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p>
    <w:p w:rsidR="005D7AEF" w:rsidRDefault="005D7AEF"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p>
    <w:p w:rsidR="005D7AEF" w:rsidRDefault="005D7AEF"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p>
    <w:p w:rsidR="005D7AEF" w:rsidRDefault="005D7AEF"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r w:rsidRPr="005D7AEF">
        <w:rPr>
          <w:rFonts w:asciiTheme="majorBidi" w:hAnsiTheme="majorBidi" w:cstheme="majorBidi"/>
          <w:b/>
          <w:sz w:val="24"/>
          <w:szCs w:val="24"/>
        </w:rPr>
        <w:drawing>
          <wp:inline distT="0" distB="0" distL="0" distR="0" wp14:anchorId="1E59E094" wp14:editId="790945A9">
            <wp:extent cx="1068779" cy="2124113"/>
            <wp:effectExtent l="0" t="0" r="0" b="0"/>
            <wp:docPr id="19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 name="Picture 1"/>
                    <pic:cNvPicPr>
                      <a:picLocks noChangeAspect="1" noChangeArrowheads="1"/>
                    </pic:cNvPicPr>
                  </pic:nvPicPr>
                  <pic:blipFill>
                    <a:blip r:embed="rId9" cstate="print"/>
                    <a:srcRect/>
                    <a:stretch>
                      <a:fillRect/>
                    </a:stretch>
                  </pic:blipFill>
                  <pic:spPr bwMode="auto">
                    <a:xfrm>
                      <a:off x="0" y="0"/>
                      <a:ext cx="1065321" cy="2117240"/>
                    </a:xfrm>
                    <a:prstGeom prst="rect">
                      <a:avLst/>
                    </a:prstGeom>
                    <a:noFill/>
                    <a:ln w="9525">
                      <a:noFill/>
                      <a:miter lim="800000"/>
                      <a:headEnd/>
                      <a:tailEnd/>
                    </a:ln>
                  </pic:spPr>
                </pic:pic>
              </a:graphicData>
            </a:graphic>
          </wp:inline>
        </w:drawing>
      </w:r>
    </w:p>
    <w:p w:rsidR="005D7AEF" w:rsidRDefault="005D7AEF"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p>
    <w:p w:rsidR="005D7AEF" w:rsidRDefault="005D7AEF"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p>
    <w:p w:rsidR="005D7AEF" w:rsidRDefault="005D7AEF"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p>
    <w:p w:rsidR="00670420" w:rsidRPr="005121D9" w:rsidRDefault="00A25821"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sz w:val="24"/>
          <w:szCs w:val="24"/>
        </w:rPr>
      </w:pPr>
      <w:r>
        <w:rPr>
          <w:rFonts w:asciiTheme="majorBidi" w:hAnsiTheme="majorBidi" w:cstheme="majorBidi"/>
          <w:b/>
          <w:sz w:val="24"/>
          <w:szCs w:val="24"/>
        </w:rPr>
        <w:t>FINAL</w:t>
      </w:r>
      <w:r w:rsidR="00670420" w:rsidRPr="005121D9">
        <w:rPr>
          <w:rFonts w:asciiTheme="majorBidi" w:hAnsiTheme="majorBidi" w:cstheme="majorBidi"/>
          <w:b/>
          <w:sz w:val="24"/>
          <w:szCs w:val="24"/>
        </w:rPr>
        <w:t xml:space="preserve"> PROGRESS REPORT</w:t>
      </w:r>
    </w:p>
    <w:p w:rsidR="00670420" w:rsidRPr="005121D9" w:rsidRDefault="00670420" w:rsidP="00557CFE">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Cs/>
          <w:sz w:val="24"/>
          <w:szCs w:val="24"/>
        </w:rPr>
      </w:pPr>
      <w:r w:rsidRPr="005121D9">
        <w:rPr>
          <w:rFonts w:asciiTheme="majorBidi" w:hAnsiTheme="majorBidi" w:cstheme="majorBidi"/>
          <w:bCs/>
          <w:sz w:val="24"/>
          <w:szCs w:val="24"/>
        </w:rPr>
        <w:t>Submitted to the</w:t>
      </w:r>
      <w:r w:rsidR="005D7AEF">
        <w:rPr>
          <w:rFonts w:asciiTheme="majorBidi" w:hAnsiTheme="majorBidi" w:cstheme="majorBidi"/>
          <w:bCs/>
          <w:sz w:val="24"/>
          <w:szCs w:val="24"/>
        </w:rPr>
        <w:t xml:space="preserve"> U.S. Department Of State,</w:t>
      </w:r>
      <w:r w:rsidRPr="005121D9">
        <w:rPr>
          <w:rFonts w:asciiTheme="majorBidi" w:hAnsiTheme="majorBidi" w:cstheme="majorBidi"/>
          <w:bCs/>
          <w:sz w:val="24"/>
          <w:szCs w:val="24"/>
        </w:rPr>
        <w:t xml:space="preserve"> </w:t>
      </w:r>
      <w:r w:rsidR="00065902">
        <w:rPr>
          <w:rFonts w:asciiTheme="majorBidi" w:hAnsiTheme="majorBidi" w:cstheme="majorBidi"/>
          <w:bCs/>
          <w:sz w:val="24"/>
          <w:szCs w:val="24"/>
        </w:rPr>
        <w:t xml:space="preserve">Bureau of Population, </w:t>
      </w:r>
      <w:r w:rsidR="00557CFE">
        <w:rPr>
          <w:rFonts w:asciiTheme="majorBidi" w:hAnsiTheme="majorBidi" w:cstheme="majorBidi"/>
          <w:bCs/>
          <w:sz w:val="24"/>
          <w:szCs w:val="24"/>
        </w:rPr>
        <w:t>R</w:t>
      </w:r>
      <w:r w:rsidR="00065902">
        <w:rPr>
          <w:rFonts w:asciiTheme="majorBidi" w:hAnsiTheme="majorBidi" w:cstheme="majorBidi"/>
          <w:bCs/>
          <w:sz w:val="24"/>
          <w:szCs w:val="24"/>
        </w:rPr>
        <w:t xml:space="preserve">efugees and Migration </w:t>
      </w:r>
    </w:p>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p>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p>
    <w:p w:rsidR="005D01A6" w:rsidRPr="005121D9" w:rsidRDefault="005D01A6"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p>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p>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bCs/>
          <w:sz w:val="28"/>
          <w:szCs w:val="28"/>
        </w:rPr>
      </w:pPr>
      <w:r w:rsidRPr="005121D9">
        <w:rPr>
          <w:rFonts w:asciiTheme="majorBidi" w:hAnsiTheme="majorBidi" w:cstheme="majorBidi"/>
          <w:b/>
          <w:bCs/>
          <w:sz w:val="28"/>
          <w:szCs w:val="28"/>
        </w:rPr>
        <w:t xml:space="preserve">Improving Living Conditions in Palestinian </w:t>
      </w:r>
      <w:r w:rsidR="005E0437">
        <w:rPr>
          <w:rFonts w:asciiTheme="majorBidi" w:hAnsiTheme="majorBidi" w:cstheme="majorBidi"/>
          <w:b/>
          <w:bCs/>
          <w:sz w:val="28"/>
          <w:szCs w:val="28"/>
        </w:rPr>
        <w:t>Gathering</w:t>
      </w:r>
      <w:r w:rsidRPr="005121D9">
        <w:rPr>
          <w:rFonts w:asciiTheme="majorBidi" w:hAnsiTheme="majorBidi" w:cstheme="majorBidi"/>
          <w:b/>
          <w:bCs/>
          <w:sz w:val="28"/>
          <w:szCs w:val="28"/>
        </w:rPr>
        <w:t>s Host Communities</w:t>
      </w:r>
    </w:p>
    <w:p w:rsidR="00670420" w:rsidRPr="005121D9" w:rsidRDefault="00670420" w:rsidP="00557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sz w:val="20"/>
          <w:szCs w:val="20"/>
        </w:rPr>
      </w:pPr>
      <w:r w:rsidRPr="005121D9">
        <w:rPr>
          <w:rFonts w:asciiTheme="majorBidi" w:hAnsiTheme="majorBidi" w:cstheme="majorBidi"/>
          <w:sz w:val="20"/>
          <w:szCs w:val="20"/>
        </w:rPr>
        <w:t xml:space="preserve">A UNDP project in partnership with </w:t>
      </w:r>
      <w:r w:rsidR="00F9212A">
        <w:rPr>
          <w:rFonts w:asciiTheme="majorBidi" w:hAnsiTheme="majorBidi" w:cstheme="majorBidi"/>
          <w:sz w:val="20"/>
          <w:szCs w:val="20"/>
        </w:rPr>
        <w:t>UN-Habitat</w:t>
      </w:r>
      <w:r w:rsidRPr="005121D9">
        <w:rPr>
          <w:rFonts w:asciiTheme="majorBidi" w:hAnsiTheme="majorBidi" w:cstheme="majorBidi"/>
          <w:sz w:val="20"/>
          <w:szCs w:val="20"/>
        </w:rPr>
        <w:t xml:space="preserve"> and the Lebanese – Palestinian Dialogue Committee (LPDC)</w:t>
      </w:r>
    </w:p>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rPr>
      </w:pPr>
    </w:p>
    <w:p w:rsidR="00670420" w:rsidRPr="005121D9" w:rsidRDefault="0067042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rPr>
      </w:pPr>
    </w:p>
    <w:p w:rsidR="00670420" w:rsidRDefault="00A8752D"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rPr>
      </w:pPr>
      <w:r>
        <w:rPr>
          <w:rFonts w:asciiTheme="majorBidi" w:hAnsiTheme="majorBidi" w:cstheme="majorBidi"/>
        </w:rPr>
        <w:t>1 May</w:t>
      </w:r>
      <w:r w:rsidR="00557CFE">
        <w:rPr>
          <w:rFonts w:asciiTheme="majorBidi" w:hAnsiTheme="majorBidi" w:cstheme="majorBidi"/>
        </w:rPr>
        <w:t xml:space="preserve"> </w:t>
      </w:r>
      <w:r w:rsidR="00670420" w:rsidRPr="005121D9">
        <w:rPr>
          <w:rFonts w:asciiTheme="majorBidi" w:hAnsiTheme="majorBidi" w:cstheme="majorBidi"/>
        </w:rPr>
        <w:t>201</w:t>
      </w:r>
      <w:r w:rsidR="00557CFE">
        <w:rPr>
          <w:rFonts w:asciiTheme="majorBidi" w:hAnsiTheme="majorBidi" w:cstheme="majorBidi"/>
        </w:rPr>
        <w:t>4</w:t>
      </w:r>
    </w:p>
    <w:p w:rsidR="005D7AEF" w:rsidRDefault="005D7AEF"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r w:rsidRPr="005D7AEF">
        <w:rPr>
          <w:rFonts w:asciiTheme="majorBidi" w:hAnsiTheme="majorBidi" w:cstheme="majorBidi"/>
          <w:b/>
        </w:rPr>
        <w:drawing>
          <wp:inline distT="0" distB="0" distL="0" distR="0" wp14:anchorId="6EEFDAF8" wp14:editId="02B04825">
            <wp:extent cx="1816925" cy="320434"/>
            <wp:effectExtent l="0" t="0" r="0" b="0"/>
            <wp:docPr id="2055" name="Picture 7" descr="C:\Users\Ghalia Fayad\Desktop\UN-habita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C:\Users\Ghalia Fayad\Desktop\UN-habitat logo2.jpg"/>
                    <pic:cNvPicPr>
                      <a:picLocks noChangeAspect="1" noChangeArrowheads="1"/>
                    </pic:cNvPicPr>
                  </pic:nvPicPr>
                  <pic:blipFill>
                    <a:blip r:embed="rId10" cstate="screen"/>
                    <a:srcRect/>
                    <a:stretch>
                      <a:fillRect/>
                    </a:stretch>
                  </pic:blipFill>
                  <pic:spPr bwMode="auto">
                    <a:xfrm>
                      <a:off x="0" y="0"/>
                      <a:ext cx="1831432" cy="322992"/>
                    </a:xfrm>
                    <a:prstGeom prst="rect">
                      <a:avLst/>
                    </a:prstGeom>
                    <a:noFill/>
                  </pic:spPr>
                </pic:pic>
              </a:graphicData>
            </a:graphic>
          </wp:inline>
        </w:drawing>
      </w:r>
      <w:r w:rsidRPr="005D7AEF">
        <w:rPr>
          <w:rFonts w:asciiTheme="majorBidi" w:hAnsiTheme="majorBidi" w:cstheme="majorBidi"/>
          <w:b/>
        </w:rPr>
        <w:drawing>
          <wp:inline distT="0" distB="0" distL="0" distR="0" wp14:anchorId="3FCC6438" wp14:editId="1F2D9BB4">
            <wp:extent cx="1543793" cy="450373"/>
            <wp:effectExtent l="0" t="0" r="0" b="0"/>
            <wp:docPr id="1026" name="Picture 2" descr="C:\Users\fadi.abilmona\Desktop\Logo_En_LP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adi.abilmona\Desktop\Logo_En_LPD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594" cy="453524"/>
                    </a:xfrm>
                    <a:prstGeom prst="rect">
                      <a:avLst/>
                    </a:prstGeom>
                    <a:noFill/>
                    <a:extLst/>
                  </pic:spPr>
                </pic:pic>
              </a:graphicData>
            </a:graphic>
          </wp:inline>
        </w:drawing>
      </w: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r>
        <w:rPr>
          <w:rFonts w:asciiTheme="majorBidi" w:hAnsiTheme="majorBidi" w:cstheme="majorBidi"/>
          <w:b/>
        </w:rPr>
        <w:t>Table of Content</w:t>
      </w: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p>
    <w:p w:rsidR="00293471"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pPr>
    </w:p>
    <w:p w:rsidR="00293471" w:rsidRPr="00293471" w:rsidRDefault="00293471">
      <w:pPr>
        <w:pStyle w:val="TOC1"/>
        <w:tabs>
          <w:tab w:val="left" w:pos="660"/>
          <w:tab w:val="right" w:leader="dot" w:pos="9350"/>
        </w:tabs>
        <w:rPr>
          <w:b w:val="0"/>
          <w:bCs/>
          <w:noProof/>
        </w:rPr>
      </w:pPr>
      <w:r>
        <w:rPr>
          <w:rFonts w:asciiTheme="majorBidi" w:hAnsiTheme="majorBidi" w:cstheme="majorBidi"/>
          <w:b w:val="0"/>
        </w:rPr>
        <w:fldChar w:fldCharType="begin"/>
      </w:r>
      <w:r>
        <w:rPr>
          <w:rFonts w:asciiTheme="majorBidi" w:hAnsiTheme="majorBidi" w:cstheme="majorBidi"/>
          <w:b w:val="0"/>
        </w:rPr>
        <w:instrText xml:space="preserve"> TOC \o "1-4" \h \z \u </w:instrText>
      </w:r>
      <w:r>
        <w:rPr>
          <w:rFonts w:asciiTheme="majorBidi" w:hAnsiTheme="majorBidi" w:cstheme="majorBidi"/>
          <w:b w:val="0"/>
        </w:rPr>
        <w:fldChar w:fldCharType="separate"/>
      </w:r>
      <w:hyperlink w:anchor="_Toc387150679" w:history="1">
        <w:r w:rsidRPr="00293471">
          <w:rPr>
            <w:rStyle w:val="Hyperlink"/>
            <w:rFonts w:ascii="Times New Roman" w:hAnsi="Times New Roman" w:cs="Times New Roman"/>
            <w:b w:val="0"/>
            <w:bCs/>
            <w:noProof/>
          </w:rPr>
          <w:t>1.</w:t>
        </w:r>
        <w:r w:rsidRPr="00293471">
          <w:rPr>
            <w:b w:val="0"/>
            <w:bCs/>
            <w:noProof/>
          </w:rPr>
          <w:tab/>
        </w:r>
        <w:r w:rsidRPr="00293471">
          <w:rPr>
            <w:rStyle w:val="Hyperlink"/>
            <w:rFonts w:ascii="Times New Roman" w:hAnsi="Times New Roman" w:cs="Times New Roman"/>
            <w:b w:val="0"/>
            <w:bCs/>
            <w:noProof/>
          </w:rPr>
          <w:t>LIST of ABBREVIATIONS</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_Toc387150679 \h </w:instrText>
        </w:r>
        <w:r w:rsidRPr="00293471">
          <w:rPr>
            <w:b w:val="0"/>
            <w:bCs/>
            <w:noProof/>
            <w:webHidden/>
          </w:rPr>
        </w:r>
        <w:r w:rsidRPr="00293471">
          <w:rPr>
            <w:b w:val="0"/>
            <w:bCs/>
            <w:noProof/>
            <w:webHidden/>
          </w:rPr>
          <w:fldChar w:fldCharType="separate"/>
        </w:r>
        <w:r w:rsidRPr="00293471">
          <w:rPr>
            <w:b w:val="0"/>
            <w:bCs/>
            <w:noProof/>
            <w:webHidden/>
          </w:rPr>
          <w:t>3</w:t>
        </w:r>
        <w:r w:rsidRPr="00293471">
          <w:rPr>
            <w:b w:val="0"/>
            <w:bCs/>
            <w:noProof/>
            <w:webHidden/>
          </w:rPr>
          <w:fldChar w:fldCharType="end"/>
        </w:r>
      </w:hyperlink>
    </w:p>
    <w:p w:rsidR="00293471" w:rsidRPr="00293471" w:rsidRDefault="00293471">
      <w:pPr>
        <w:pStyle w:val="TOC1"/>
        <w:tabs>
          <w:tab w:val="left" w:pos="660"/>
          <w:tab w:val="right" w:leader="dot" w:pos="9350"/>
        </w:tabs>
        <w:rPr>
          <w:b w:val="0"/>
          <w:bCs/>
          <w:noProof/>
        </w:rPr>
      </w:pPr>
      <w:hyperlink w:anchor="_Toc387150680" w:history="1">
        <w:r w:rsidRPr="00293471">
          <w:rPr>
            <w:rStyle w:val="Hyperlink"/>
            <w:rFonts w:asciiTheme="majorBidi" w:hAnsiTheme="majorBidi" w:cstheme="majorBidi"/>
            <w:b w:val="0"/>
            <w:bCs/>
            <w:noProof/>
          </w:rPr>
          <w:t>2.</w:t>
        </w:r>
        <w:r w:rsidRPr="00293471">
          <w:rPr>
            <w:b w:val="0"/>
            <w:bCs/>
            <w:noProof/>
          </w:rPr>
          <w:tab/>
        </w:r>
        <w:r w:rsidRPr="00293471">
          <w:rPr>
            <w:rStyle w:val="Hyperlink"/>
            <w:rFonts w:asciiTheme="majorBidi" w:hAnsiTheme="majorBidi" w:cstheme="majorBidi"/>
            <w:b w:val="0"/>
            <w:bCs/>
            <w:noProof/>
          </w:rPr>
          <w:t>PROJECT BACKGROUND</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_Toc387150680 \h </w:instrText>
        </w:r>
        <w:r w:rsidRPr="00293471">
          <w:rPr>
            <w:b w:val="0"/>
            <w:bCs/>
            <w:noProof/>
            <w:webHidden/>
          </w:rPr>
        </w:r>
        <w:r w:rsidRPr="00293471">
          <w:rPr>
            <w:b w:val="0"/>
            <w:bCs/>
            <w:noProof/>
            <w:webHidden/>
          </w:rPr>
          <w:fldChar w:fldCharType="separate"/>
        </w:r>
        <w:r w:rsidRPr="00293471">
          <w:rPr>
            <w:b w:val="0"/>
            <w:bCs/>
            <w:noProof/>
            <w:webHidden/>
          </w:rPr>
          <w:t>4</w:t>
        </w:r>
        <w:r w:rsidRPr="00293471">
          <w:rPr>
            <w:b w:val="0"/>
            <w:bCs/>
            <w:noProof/>
            <w:webHidden/>
          </w:rPr>
          <w:fldChar w:fldCharType="end"/>
        </w:r>
      </w:hyperlink>
    </w:p>
    <w:p w:rsidR="00293471" w:rsidRPr="00293471" w:rsidRDefault="00293471">
      <w:pPr>
        <w:pStyle w:val="TOC1"/>
        <w:tabs>
          <w:tab w:val="left" w:pos="660"/>
          <w:tab w:val="right" w:leader="dot" w:pos="9350"/>
        </w:tabs>
        <w:rPr>
          <w:b w:val="0"/>
          <w:bCs/>
          <w:noProof/>
        </w:rPr>
      </w:pPr>
      <w:hyperlink w:anchor="_Toc387150681" w:history="1">
        <w:r w:rsidRPr="00293471">
          <w:rPr>
            <w:rStyle w:val="Hyperlink"/>
            <w:rFonts w:asciiTheme="majorBidi" w:hAnsiTheme="majorBidi" w:cstheme="majorBidi"/>
            <w:b w:val="0"/>
            <w:bCs/>
            <w:noProof/>
          </w:rPr>
          <w:t>3.</w:t>
        </w:r>
        <w:r w:rsidRPr="00293471">
          <w:rPr>
            <w:b w:val="0"/>
            <w:bCs/>
            <w:noProof/>
          </w:rPr>
          <w:tab/>
        </w:r>
        <w:r w:rsidRPr="00293471">
          <w:rPr>
            <w:rStyle w:val="Hyperlink"/>
            <w:rFonts w:asciiTheme="majorBidi" w:hAnsiTheme="majorBidi" w:cstheme="majorBidi"/>
            <w:b w:val="0"/>
            <w:bCs/>
            <w:noProof/>
          </w:rPr>
          <w:t>PROJECT OUTCOME</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_Toc387150681 \h </w:instrText>
        </w:r>
        <w:r w:rsidRPr="00293471">
          <w:rPr>
            <w:b w:val="0"/>
            <w:bCs/>
            <w:noProof/>
            <w:webHidden/>
          </w:rPr>
        </w:r>
        <w:r w:rsidRPr="00293471">
          <w:rPr>
            <w:b w:val="0"/>
            <w:bCs/>
            <w:noProof/>
            <w:webHidden/>
          </w:rPr>
          <w:fldChar w:fldCharType="separate"/>
        </w:r>
        <w:r w:rsidRPr="00293471">
          <w:rPr>
            <w:b w:val="0"/>
            <w:bCs/>
            <w:noProof/>
            <w:webHidden/>
          </w:rPr>
          <w:t>5</w:t>
        </w:r>
        <w:r w:rsidRPr="00293471">
          <w:rPr>
            <w:b w:val="0"/>
            <w:bCs/>
            <w:noProof/>
            <w:webHidden/>
          </w:rPr>
          <w:fldChar w:fldCharType="end"/>
        </w:r>
      </w:hyperlink>
    </w:p>
    <w:p w:rsidR="00293471" w:rsidRPr="00293471" w:rsidRDefault="00293471" w:rsidP="00293471">
      <w:pPr>
        <w:pStyle w:val="TOC2"/>
        <w:rPr>
          <w:b w:val="0"/>
          <w:bCs/>
          <w:noProof/>
          <w:sz w:val="24"/>
          <w:szCs w:val="24"/>
        </w:rPr>
      </w:pPr>
      <w:r w:rsidRPr="00293471">
        <w:rPr>
          <w:rStyle w:val="Hyperlink"/>
          <w:rFonts w:asciiTheme="majorBidi" w:hAnsiTheme="majorBidi" w:cstheme="majorBidi"/>
          <w:b w:val="0"/>
          <w:bCs/>
          <w:noProof/>
          <w:color w:val="auto"/>
          <w:sz w:val="24"/>
          <w:szCs w:val="24"/>
          <w:u w:val="none"/>
        </w:rPr>
        <w:t>3.1</w:t>
      </w:r>
      <w:r w:rsidRPr="00293471">
        <w:rPr>
          <w:rStyle w:val="Hyperlink"/>
          <w:rFonts w:asciiTheme="majorBidi" w:hAnsiTheme="majorBidi" w:cstheme="majorBidi"/>
          <w:b w:val="0"/>
          <w:bCs/>
          <w:noProof/>
          <w:sz w:val="24"/>
          <w:szCs w:val="24"/>
          <w:u w:val="none"/>
        </w:rPr>
        <w:t xml:space="preserve"> </w:t>
      </w:r>
      <w:r w:rsidRPr="00293471">
        <w:rPr>
          <w:rStyle w:val="Hyperlink"/>
          <w:b w:val="0"/>
          <w:bCs/>
          <w:noProof/>
          <w:sz w:val="24"/>
          <w:szCs w:val="24"/>
          <w:u w:val="none"/>
        </w:rPr>
        <w:t xml:space="preserve">      </w:t>
      </w:r>
      <w:hyperlink w:anchor="_Toc387150682" w:history="1">
        <w:r w:rsidRPr="00293471">
          <w:rPr>
            <w:rStyle w:val="Hyperlink"/>
            <w:rFonts w:asciiTheme="majorBidi" w:hAnsiTheme="majorBidi" w:cstheme="majorBidi"/>
            <w:b w:val="0"/>
            <w:bCs/>
            <w:noProof/>
            <w:sz w:val="24"/>
            <w:szCs w:val="24"/>
          </w:rPr>
          <w:t>Update on Project Outcome</w:t>
        </w:r>
        <w:r w:rsidRPr="00293471">
          <w:rPr>
            <w:b w:val="0"/>
            <w:bCs/>
            <w:noProof/>
            <w:webHidden/>
            <w:sz w:val="24"/>
            <w:szCs w:val="24"/>
          </w:rPr>
          <w:tab/>
        </w:r>
        <w:r w:rsidRPr="00293471">
          <w:rPr>
            <w:b w:val="0"/>
            <w:bCs/>
            <w:noProof/>
            <w:webHidden/>
            <w:sz w:val="24"/>
            <w:szCs w:val="24"/>
          </w:rPr>
          <w:fldChar w:fldCharType="begin"/>
        </w:r>
        <w:r w:rsidRPr="00293471">
          <w:rPr>
            <w:b w:val="0"/>
            <w:bCs/>
            <w:noProof/>
            <w:webHidden/>
            <w:sz w:val="24"/>
            <w:szCs w:val="24"/>
          </w:rPr>
          <w:instrText xml:space="preserve"> PAGEREF _Toc387150682 \h </w:instrText>
        </w:r>
        <w:r w:rsidRPr="00293471">
          <w:rPr>
            <w:b w:val="0"/>
            <w:bCs/>
            <w:noProof/>
            <w:webHidden/>
            <w:sz w:val="24"/>
            <w:szCs w:val="24"/>
          </w:rPr>
        </w:r>
        <w:r w:rsidRPr="00293471">
          <w:rPr>
            <w:b w:val="0"/>
            <w:bCs/>
            <w:noProof/>
            <w:webHidden/>
            <w:sz w:val="24"/>
            <w:szCs w:val="24"/>
          </w:rPr>
          <w:fldChar w:fldCharType="separate"/>
        </w:r>
        <w:r w:rsidRPr="00293471">
          <w:rPr>
            <w:b w:val="0"/>
            <w:bCs/>
            <w:noProof/>
            <w:webHidden/>
            <w:sz w:val="24"/>
            <w:szCs w:val="24"/>
          </w:rPr>
          <w:t>5</w:t>
        </w:r>
        <w:r w:rsidRPr="00293471">
          <w:rPr>
            <w:b w:val="0"/>
            <w:bCs/>
            <w:noProof/>
            <w:webHidden/>
            <w:sz w:val="24"/>
            <w:szCs w:val="24"/>
          </w:rPr>
          <w:fldChar w:fldCharType="end"/>
        </w:r>
      </w:hyperlink>
    </w:p>
    <w:p w:rsidR="00293471" w:rsidRPr="00293471" w:rsidRDefault="00293471">
      <w:pPr>
        <w:pStyle w:val="TOC1"/>
        <w:tabs>
          <w:tab w:val="left" w:pos="660"/>
          <w:tab w:val="right" w:leader="dot" w:pos="9350"/>
        </w:tabs>
        <w:rPr>
          <w:b w:val="0"/>
          <w:bCs/>
          <w:noProof/>
        </w:rPr>
      </w:pPr>
      <w:hyperlink w:anchor="_Toc387150683" w:history="1">
        <w:r w:rsidRPr="00293471">
          <w:rPr>
            <w:rStyle w:val="Hyperlink"/>
            <w:rFonts w:asciiTheme="majorBidi" w:hAnsiTheme="majorBidi" w:cstheme="majorBidi"/>
            <w:b w:val="0"/>
            <w:bCs/>
            <w:noProof/>
          </w:rPr>
          <w:t>4.</w:t>
        </w:r>
        <w:r w:rsidRPr="00293471">
          <w:rPr>
            <w:b w:val="0"/>
            <w:bCs/>
            <w:noProof/>
          </w:rPr>
          <w:tab/>
        </w:r>
        <w:r w:rsidRPr="00293471">
          <w:rPr>
            <w:rStyle w:val="Hyperlink"/>
            <w:rFonts w:asciiTheme="majorBidi" w:hAnsiTheme="majorBidi" w:cstheme="majorBidi"/>
            <w:b w:val="0"/>
            <w:bCs/>
            <w:noProof/>
          </w:rPr>
          <w:t>PROJECT OUTPUT</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_Toc387150683 \h </w:instrText>
        </w:r>
        <w:r w:rsidRPr="00293471">
          <w:rPr>
            <w:b w:val="0"/>
            <w:bCs/>
            <w:noProof/>
            <w:webHidden/>
          </w:rPr>
        </w:r>
        <w:r w:rsidRPr="00293471">
          <w:rPr>
            <w:b w:val="0"/>
            <w:bCs/>
            <w:noProof/>
            <w:webHidden/>
          </w:rPr>
          <w:fldChar w:fldCharType="separate"/>
        </w:r>
        <w:r w:rsidRPr="00293471">
          <w:rPr>
            <w:b w:val="0"/>
            <w:bCs/>
            <w:noProof/>
            <w:webHidden/>
          </w:rPr>
          <w:t>6</w:t>
        </w:r>
        <w:r w:rsidRPr="00293471">
          <w:rPr>
            <w:b w:val="0"/>
            <w:bCs/>
            <w:noProof/>
            <w:webHidden/>
          </w:rPr>
          <w:fldChar w:fldCharType="end"/>
        </w:r>
      </w:hyperlink>
    </w:p>
    <w:p w:rsidR="00293471" w:rsidRPr="00293471" w:rsidRDefault="00293471" w:rsidP="00293471">
      <w:pPr>
        <w:pStyle w:val="TOC2"/>
        <w:rPr>
          <w:b w:val="0"/>
          <w:bCs/>
          <w:noProof/>
          <w:sz w:val="24"/>
          <w:szCs w:val="24"/>
        </w:rPr>
      </w:pPr>
      <w:hyperlink w:anchor="_Toc387150684" w:history="1">
        <w:r w:rsidRPr="00293471">
          <w:rPr>
            <w:rStyle w:val="Hyperlink"/>
            <w:rFonts w:asciiTheme="majorBidi" w:hAnsiTheme="majorBidi" w:cstheme="majorBidi"/>
            <w:b w:val="0"/>
            <w:bCs/>
            <w:noProof/>
            <w:sz w:val="24"/>
            <w:szCs w:val="24"/>
          </w:rPr>
          <w:t>4.1</w:t>
        </w:r>
        <w:r w:rsidRPr="00293471">
          <w:rPr>
            <w:b w:val="0"/>
            <w:bCs/>
            <w:noProof/>
            <w:sz w:val="24"/>
            <w:szCs w:val="24"/>
          </w:rPr>
          <w:t xml:space="preserve">        </w:t>
        </w:r>
        <w:r w:rsidRPr="00293471">
          <w:rPr>
            <w:rStyle w:val="Hyperlink"/>
            <w:rFonts w:asciiTheme="majorBidi" w:hAnsiTheme="majorBidi" w:cstheme="majorBidi"/>
            <w:b w:val="0"/>
            <w:bCs/>
            <w:noProof/>
            <w:sz w:val="24"/>
            <w:szCs w:val="24"/>
          </w:rPr>
          <w:t>Update on Project Output</w:t>
        </w:r>
        <w:r w:rsidRPr="00293471">
          <w:rPr>
            <w:b w:val="0"/>
            <w:bCs/>
            <w:noProof/>
            <w:webHidden/>
            <w:sz w:val="24"/>
            <w:szCs w:val="24"/>
          </w:rPr>
          <w:tab/>
        </w:r>
        <w:r w:rsidRPr="00293471">
          <w:rPr>
            <w:b w:val="0"/>
            <w:bCs/>
            <w:noProof/>
            <w:webHidden/>
            <w:sz w:val="24"/>
            <w:szCs w:val="24"/>
          </w:rPr>
          <w:fldChar w:fldCharType="begin"/>
        </w:r>
        <w:r w:rsidRPr="00293471">
          <w:rPr>
            <w:b w:val="0"/>
            <w:bCs/>
            <w:noProof/>
            <w:webHidden/>
            <w:sz w:val="24"/>
            <w:szCs w:val="24"/>
          </w:rPr>
          <w:instrText xml:space="preserve"> PAGEREF _Toc387150684 \h </w:instrText>
        </w:r>
        <w:r w:rsidRPr="00293471">
          <w:rPr>
            <w:b w:val="0"/>
            <w:bCs/>
            <w:noProof/>
            <w:webHidden/>
            <w:sz w:val="24"/>
            <w:szCs w:val="24"/>
          </w:rPr>
        </w:r>
        <w:r w:rsidRPr="00293471">
          <w:rPr>
            <w:b w:val="0"/>
            <w:bCs/>
            <w:noProof/>
            <w:webHidden/>
            <w:sz w:val="24"/>
            <w:szCs w:val="24"/>
          </w:rPr>
          <w:fldChar w:fldCharType="separate"/>
        </w:r>
        <w:r w:rsidRPr="00293471">
          <w:rPr>
            <w:b w:val="0"/>
            <w:bCs/>
            <w:noProof/>
            <w:webHidden/>
            <w:sz w:val="24"/>
            <w:szCs w:val="24"/>
          </w:rPr>
          <w:t>8</w:t>
        </w:r>
        <w:r w:rsidRPr="00293471">
          <w:rPr>
            <w:b w:val="0"/>
            <w:bCs/>
            <w:noProof/>
            <w:webHidden/>
            <w:sz w:val="24"/>
            <w:szCs w:val="24"/>
          </w:rPr>
          <w:fldChar w:fldCharType="end"/>
        </w:r>
      </w:hyperlink>
    </w:p>
    <w:p w:rsidR="00293471" w:rsidRPr="00293471" w:rsidRDefault="00293471">
      <w:pPr>
        <w:pStyle w:val="TOC3"/>
        <w:tabs>
          <w:tab w:val="left" w:pos="880"/>
          <w:tab w:val="right" w:leader="dot" w:pos="9350"/>
        </w:tabs>
        <w:rPr>
          <w:bCs/>
          <w:noProof/>
          <w:sz w:val="24"/>
          <w:szCs w:val="24"/>
        </w:rPr>
      </w:pPr>
      <w:hyperlink w:anchor="_Toc387150685" w:history="1">
        <w:r w:rsidRPr="00293471">
          <w:rPr>
            <w:rStyle w:val="Hyperlink"/>
            <w:rFonts w:asciiTheme="majorBidi" w:hAnsiTheme="majorBidi" w:cstheme="majorBidi"/>
            <w:bCs/>
            <w:noProof/>
            <w:sz w:val="24"/>
            <w:szCs w:val="24"/>
          </w:rPr>
          <w:t>4.1.1</w:t>
        </w:r>
        <w:r w:rsidRPr="00293471">
          <w:rPr>
            <w:bCs/>
            <w:noProof/>
            <w:sz w:val="24"/>
            <w:szCs w:val="24"/>
          </w:rPr>
          <w:tab/>
        </w:r>
        <w:r w:rsidRPr="00293471">
          <w:rPr>
            <w:rStyle w:val="Hyperlink"/>
            <w:rFonts w:asciiTheme="majorBidi" w:hAnsiTheme="majorBidi" w:cstheme="majorBidi"/>
            <w:bCs/>
            <w:noProof/>
            <w:sz w:val="24"/>
            <w:szCs w:val="24"/>
          </w:rPr>
          <w:t>Small-scale infrastructure projects</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_Toc387150685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8</w:t>
        </w:r>
        <w:r w:rsidRPr="00293471">
          <w:rPr>
            <w:bCs/>
            <w:noProof/>
            <w:webHidden/>
            <w:sz w:val="24"/>
            <w:szCs w:val="24"/>
          </w:rPr>
          <w:fldChar w:fldCharType="end"/>
        </w:r>
      </w:hyperlink>
    </w:p>
    <w:p w:rsidR="00293471" w:rsidRPr="00293471" w:rsidRDefault="00293471">
      <w:pPr>
        <w:pStyle w:val="TOC4"/>
        <w:tabs>
          <w:tab w:val="left" w:pos="1100"/>
          <w:tab w:val="right" w:leader="dot" w:pos="9350"/>
        </w:tabs>
        <w:rPr>
          <w:bCs/>
          <w:noProof/>
          <w:sz w:val="24"/>
          <w:szCs w:val="24"/>
        </w:rPr>
      </w:pPr>
      <w:hyperlink w:anchor="_Toc387150687" w:history="1">
        <w:r w:rsidRPr="00293471">
          <w:rPr>
            <w:rStyle w:val="Hyperlink"/>
            <w:rFonts w:asciiTheme="majorBidi" w:hAnsiTheme="majorBidi" w:cstheme="majorBidi"/>
            <w:bCs/>
            <w:noProof/>
            <w:sz w:val="24"/>
            <w:szCs w:val="24"/>
          </w:rPr>
          <w:t>i.</w:t>
        </w:r>
        <w:r w:rsidRPr="00293471">
          <w:rPr>
            <w:bCs/>
            <w:noProof/>
            <w:sz w:val="24"/>
            <w:szCs w:val="24"/>
          </w:rPr>
          <w:tab/>
        </w:r>
        <w:r w:rsidRPr="00293471">
          <w:rPr>
            <w:rStyle w:val="Hyperlink"/>
            <w:rFonts w:asciiTheme="majorBidi" w:hAnsiTheme="majorBidi" w:cstheme="majorBidi"/>
            <w:bCs/>
            <w:noProof/>
            <w:sz w:val="24"/>
            <w:szCs w:val="24"/>
          </w:rPr>
          <w:t>Sewage project in Qasmieh Gathering and surrounding in Burj Rahhal in Tyre:</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_Toc387150687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9</w:t>
        </w:r>
        <w:r w:rsidRPr="00293471">
          <w:rPr>
            <w:bCs/>
            <w:noProof/>
            <w:webHidden/>
            <w:sz w:val="24"/>
            <w:szCs w:val="24"/>
          </w:rPr>
          <w:fldChar w:fldCharType="end"/>
        </w:r>
      </w:hyperlink>
    </w:p>
    <w:p w:rsidR="00293471" w:rsidRPr="00293471" w:rsidRDefault="00293471">
      <w:pPr>
        <w:pStyle w:val="TOC4"/>
        <w:tabs>
          <w:tab w:val="left" w:pos="1100"/>
          <w:tab w:val="right" w:leader="dot" w:pos="9350"/>
        </w:tabs>
        <w:rPr>
          <w:bCs/>
          <w:noProof/>
          <w:sz w:val="24"/>
          <w:szCs w:val="24"/>
        </w:rPr>
      </w:pPr>
      <w:hyperlink w:anchor="_Toc387150688" w:history="1">
        <w:r w:rsidRPr="00293471">
          <w:rPr>
            <w:rStyle w:val="Hyperlink"/>
            <w:rFonts w:asciiTheme="majorBidi" w:hAnsiTheme="majorBidi" w:cstheme="majorBidi"/>
            <w:bCs/>
            <w:noProof/>
            <w:sz w:val="24"/>
            <w:szCs w:val="24"/>
          </w:rPr>
          <w:t>ii.</w:t>
        </w:r>
        <w:r w:rsidRPr="00293471">
          <w:rPr>
            <w:bCs/>
            <w:noProof/>
            <w:sz w:val="24"/>
            <w:szCs w:val="24"/>
          </w:rPr>
          <w:tab/>
        </w:r>
        <w:r w:rsidRPr="00293471">
          <w:rPr>
            <w:rStyle w:val="Hyperlink"/>
            <w:rFonts w:asciiTheme="majorBidi" w:hAnsiTheme="majorBidi" w:cstheme="majorBidi"/>
            <w:bCs/>
            <w:noProof/>
            <w:sz w:val="24"/>
            <w:szCs w:val="24"/>
          </w:rPr>
          <w:t>Sewage project in Baysarieh Gathering in Tyre:</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_Toc387150688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10</w:t>
        </w:r>
        <w:r w:rsidRPr="00293471">
          <w:rPr>
            <w:bCs/>
            <w:noProof/>
            <w:webHidden/>
            <w:sz w:val="24"/>
            <w:szCs w:val="24"/>
          </w:rPr>
          <w:fldChar w:fldCharType="end"/>
        </w:r>
      </w:hyperlink>
    </w:p>
    <w:p w:rsidR="00293471" w:rsidRPr="00293471" w:rsidRDefault="00293471">
      <w:pPr>
        <w:pStyle w:val="TOC4"/>
        <w:tabs>
          <w:tab w:val="left" w:pos="1100"/>
          <w:tab w:val="right" w:leader="dot" w:pos="9350"/>
        </w:tabs>
        <w:rPr>
          <w:bCs/>
          <w:noProof/>
          <w:sz w:val="24"/>
          <w:szCs w:val="24"/>
        </w:rPr>
      </w:pPr>
      <w:hyperlink w:anchor="_Toc387150689" w:history="1">
        <w:r w:rsidRPr="00293471">
          <w:rPr>
            <w:rStyle w:val="Hyperlink"/>
            <w:rFonts w:asciiTheme="majorBidi" w:hAnsiTheme="majorBidi" w:cstheme="majorBidi"/>
            <w:bCs/>
            <w:noProof/>
            <w:sz w:val="24"/>
            <w:szCs w:val="24"/>
          </w:rPr>
          <w:t>iii.</w:t>
        </w:r>
        <w:r w:rsidRPr="00293471">
          <w:rPr>
            <w:bCs/>
            <w:noProof/>
            <w:sz w:val="24"/>
            <w:szCs w:val="24"/>
          </w:rPr>
          <w:tab/>
        </w:r>
        <w:r w:rsidRPr="00293471">
          <w:rPr>
            <w:rStyle w:val="Hyperlink"/>
            <w:rFonts w:asciiTheme="majorBidi" w:hAnsiTheme="majorBidi" w:cstheme="majorBidi"/>
            <w:bCs/>
            <w:noProof/>
            <w:sz w:val="24"/>
            <w:szCs w:val="24"/>
          </w:rPr>
          <w:t>Sewage project in Baraksat, Bustan el Kods and Tawari in Saida:</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_Toc387150689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10</w:t>
        </w:r>
        <w:r w:rsidRPr="00293471">
          <w:rPr>
            <w:bCs/>
            <w:noProof/>
            <w:webHidden/>
            <w:sz w:val="24"/>
            <w:szCs w:val="24"/>
          </w:rPr>
          <w:fldChar w:fldCharType="end"/>
        </w:r>
      </w:hyperlink>
    </w:p>
    <w:p w:rsidR="00293471" w:rsidRPr="00293471" w:rsidRDefault="00293471">
      <w:pPr>
        <w:pStyle w:val="TOC4"/>
        <w:tabs>
          <w:tab w:val="left" w:pos="1100"/>
          <w:tab w:val="right" w:leader="dot" w:pos="9350"/>
        </w:tabs>
        <w:rPr>
          <w:bCs/>
          <w:noProof/>
          <w:sz w:val="24"/>
          <w:szCs w:val="24"/>
        </w:rPr>
      </w:pPr>
      <w:hyperlink w:anchor="_Toc387150690" w:history="1">
        <w:r w:rsidRPr="00293471">
          <w:rPr>
            <w:rStyle w:val="Hyperlink"/>
            <w:rFonts w:asciiTheme="majorBidi" w:hAnsiTheme="majorBidi" w:cstheme="majorBidi"/>
            <w:bCs/>
            <w:noProof/>
            <w:sz w:val="24"/>
            <w:szCs w:val="24"/>
          </w:rPr>
          <w:t>iv.</w:t>
        </w:r>
        <w:r w:rsidRPr="00293471">
          <w:rPr>
            <w:bCs/>
            <w:noProof/>
            <w:sz w:val="24"/>
            <w:szCs w:val="24"/>
          </w:rPr>
          <w:tab/>
        </w:r>
        <w:r w:rsidRPr="00293471">
          <w:rPr>
            <w:rStyle w:val="Hyperlink"/>
            <w:rFonts w:asciiTheme="majorBidi" w:hAnsiTheme="majorBidi" w:cstheme="majorBidi"/>
            <w:bCs/>
            <w:noProof/>
            <w:sz w:val="24"/>
            <w:szCs w:val="24"/>
          </w:rPr>
          <w:t>Water project in Qasmieh Gathering in Tyre:</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_Toc387150690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11</w:t>
        </w:r>
        <w:r w:rsidRPr="00293471">
          <w:rPr>
            <w:bCs/>
            <w:noProof/>
            <w:webHidden/>
            <w:sz w:val="24"/>
            <w:szCs w:val="24"/>
          </w:rPr>
          <w:fldChar w:fldCharType="end"/>
        </w:r>
      </w:hyperlink>
    </w:p>
    <w:p w:rsidR="00293471" w:rsidRPr="00293471" w:rsidRDefault="00293471">
      <w:pPr>
        <w:pStyle w:val="TOC4"/>
        <w:tabs>
          <w:tab w:val="left" w:pos="1100"/>
          <w:tab w:val="right" w:leader="dot" w:pos="9350"/>
        </w:tabs>
        <w:rPr>
          <w:bCs/>
          <w:noProof/>
          <w:sz w:val="24"/>
          <w:szCs w:val="24"/>
        </w:rPr>
      </w:pPr>
      <w:hyperlink w:anchor="_Toc387150691" w:history="1">
        <w:r w:rsidRPr="00293471">
          <w:rPr>
            <w:rStyle w:val="Hyperlink"/>
            <w:rFonts w:asciiTheme="majorBidi" w:hAnsiTheme="majorBidi" w:cstheme="majorBidi"/>
            <w:bCs/>
            <w:noProof/>
            <w:sz w:val="24"/>
            <w:szCs w:val="24"/>
          </w:rPr>
          <w:t>v.</w:t>
        </w:r>
        <w:r w:rsidRPr="00293471">
          <w:rPr>
            <w:bCs/>
            <w:noProof/>
            <w:sz w:val="24"/>
            <w:szCs w:val="24"/>
          </w:rPr>
          <w:tab/>
        </w:r>
        <w:r w:rsidRPr="00293471">
          <w:rPr>
            <w:rStyle w:val="Hyperlink"/>
            <w:rFonts w:asciiTheme="majorBidi" w:hAnsiTheme="majorBidi" w:cstheme="majorBidi"/>
            <w:bCs/>
            <w:noProof/>
            <w:sz w:val="24"/>
            <w:szCs w:val="24"/>
          </w:rPr>
          <w:t>Solid waste project in Adloun Gathering in Tyre:</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_Toc387150691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11</w:t>
        </w:r>
        <w:r w:rsidRPr="00293471">
          <w:rPr>
            <w:bCs/>
            <w:noProof/>
            <w:webHidden/>
            <w:sz w:val="24"/>
            <w:szCs w:val="24"/>
          </w:rPr>
          <w:fldChar w:fldCharType="end"/>
        </w:r>
      </w:hyperlink>
    </w:p>
    <w:p w:rsidR="00293471" w:rsidRPr="00293471" w:rsidRDefault="00293471">
      <w:pPr>
        <w:pStyle w:val="TOC4"/>
        <w:tabs>
          <w:tab w:val="left" w:pos="1100"/>
          <w:tab w:val="right" w:leader="dot" w:pos="9350"/>
        </w:tabs>
        <w:rPr>
          <w:bCs/>
          <w:noProof/>
          <w:sz w:val="24"/>
          <w:szCs w:val="24"/>
        </w:rPr>
      </w:pPr>
      <w:hyperlink w:anchor="_Toc387150692" w:history="1">
        <w:r w:rsidRPr="00293471">
          <w:rPr>
            <w:rStyle w:val="Hyperlink"/>
            <w:rFonts w:asciiTheme="majorBidi" w:hAnsiTheme="majorBidi" w:cstheme="majorBidi"/>
            <w:bCs/>
            <w:noProof/>
            <w:sz w:val="24"/>
            <w:szCs w:val="24"/>
          </w:rPr>
          <w:t>vi.</w:t>
        </w:r>
        <w:r w:rsidRPr="00293471">
          <w:rPr>
            <w:bCs/>
            <w:noProof/>
            <w:sz w:val="24"/>
            <w:szCs w:val="24"/>
          </w:rPr>
          <w:tab/>
        </w:r>
        <w:r w:rsidRPr="00293471">
          <w:rPr>
            <w:rStyle w:val="Hyperlink"/>
            <w:rFonts w:asciiTheme="majorBidi" w:hAnsiTheme="majorBidi" w:cstheme="majorBidi"/>
            <w:bCs/>
            <w:noProof/>
            <w:sz w:val="24"/>
            <w:szCs w:val="24"/>
          </w:rPr>
          <w:t>Roads and public domain project in Jim Jim Gathering in Tyre:</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_Toc387150692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11</w:t>
        </w:r>
        <w:r w:rsidRPr="00293471">
          <w:rPr>
            <w:bCs/>
            <w:noProof/>
            <w:webHidden/>
            <w:sz w:val="24"/>
            <w:szCs w:val="24"/>
          </w:rPr>
          <w:fldChar w:fldCharType="end"/>
        </w:r>
      </w:hyperlink>
    </w:p>
    <w:p w:rsidR="00293471" w:rsidRPr="00293471" w:rsidRDefault="00293471">
      <w:pPr>
        <w:pStyle w:val="TOC4"/>
        <w:tabs>
          <w:tab w:val="left" w:pos="1320"/>
          <w:tab w:val="right" w:leader="dot" w:pos="9350"/>
        </w:tabs>
        <w:rPr>
          <w:bCs/>
          <w:noProof/>
          <w:sz w:val="24"/>
          <w:szCs w:val="24"/>
        </w:rPr>
      </w:pPr>
      <w:hyperlink w:anchor="_Toc387150693" w:history="1">
        <w:r w:rsidRPr="00293471">
          <w:rPr>
            <w:rStyle w:val="Hyperlink"/>
            <w:rFonts w:asciiTheme="majorBidi" w:hAnsiTheme="majorBidi" w:cstheme="majorBidi"/>
            <w:bCs/>
            <w:noProof/>
            <w:sz w:val="24"/>
            <w:szCs w:val="24"/>
          </w:rPr>
          <w:t>vii.</w:t>
        </w:r>
        <w:r w:rsidRPr="00293471">
          <w:rPr>
            <w:bCs/>
            <w:noProof/>
            <w:sz w:val="24"/>
            <w:szCs w:val="24"/>
          </w:rPr>
          <w:tab/>
        </w:r>
        <w:r w:rsidRPr="00293471">
          <w:rPr>
            <w:rStyle w:val="Hyperlink"/>
            <w:rFonts w:asciiTheme="majorBidi" w:hAnsiTheme="majorBidi" w:cstheme="majorBidi"/>
            <w:bCs/>
            <w:noProof/>
            <w:sz w:val="24"/>
            <w:szCs w:val="24"/>
          </w:rPr>
          <w:t>Roads and public domain project in Qasmieh Gathering in Tyre:</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_Toc387150693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12</w:t>
        </w:r>
        <w:r w:rsidRPr="00293471">
          <w:rPr>
            <w:bCs/>
            <w:noProof/>
            <w:webHidden/>
            <w:sz w:val="24"/>
            <w:szCs w:val="24"/>
          </w:rPr>
          <w:fldChar w:fldCharType="end"/>
        </w:r>
      </w:hyperlink>
    </w:p>
    <w:p w:rsidR="00293471" w:rsidRPr="00293471" w:rsidRDefault="00293471">
      <w:pPr>
        <w:pStyle w:val="TOC4"/>
        <w:tabs>
          <w:tab w:val="left" w:pos="1320"/>
          <w:tab w:val="right" w:leader="dot" w:pos="9350"/>
        </w:tabs>
        <w:rPr>
          <w:bCs/>
          <w:noProof/>
          <w:sz w:val="24"/>
          <w:szCs w:val="24"/>
        </w:rPr>
      </w:pPr>
      <w:hyperlink w:anchor="_Toc387150694" w:history="1">
        <w:r w:rsidRPr="00293471">
          <w:rPr>
            <w:rStyle w:val="Hyperlink"/>
            <w:rFonts w:asciiTheme="majorBidi" w:hAnsiTheme="majorBidi" w:cstheme="majorBidi"/>
            <w:bCs/>
            <w:noProof/>
            <w:sz w:val="24"/>
            <w:szCs w:val="24"/>
          </w:rPr>
          <w:t>viii.</w:t>
        </w:r>
        <w:r w:rsidRPr="00293471">
          <w:rPr>
            <w:bCs/>
            <w:noProof/>
            <w:sz w:val="24"/>
            <w:szCs w:val="24"/>
          </w:rPr>
          <w:tab/>
        </w:r>
        <w:r w:rsidRPr="00293471">
          <w:rPr>
            <w:rStyle w:val="Hyperlink"/>
            <w:rFonts w:asciiTheme="majorBidi" w:hAnsiTheme="majorBidi" w:cstheme="majorBidi"/>
            <w:bCs/>
            <w:noProof/>
            <w:sz w:val="24"/>
            <w:szCs w:val="24"/>
          </w:rPr>
          <w:t>Roads and public domain project in Tawari Gathering in Saida:</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_Toc387150694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12</w:t>
        </w:r>
        <w:r w:rsidRPr="00293471">
          <w:rPr>
            <w:bCs/>
            <w:noProof/>
            <w:webHidden/>
            <w:sz w:val="24"/>
            <w:szCs w:val="24"/>
          </w:rPr>
          <w:fldChar w:fldCharType="end"/>
        </w:r>
      </w:hyperlink>
    </w:p>
    <w:p w:rsidR="00293471" w:rsidRPr="00293471" w:rsidRDefault="00293471">
      <w:pPr>
        <w:pStyle w:val="TOC3"/>
        <w:tabs>
          <w:tab w:val="left" w:pos="880"/>
          <w:tab w:val="right" w:leader="dot" w:pos="9350"/>
        </w:tabs>
        <w:rPr>
          <w:bCs/>
          <w:noProof/>
          <w:sz w:val="24"/>
          <w:szCs w:val="24"/>
        </w:rPr>
      </w:pPr>
      <w:hyperlink w:anchor="_Toc387150695" w:history="1">
        <w:r w:rsidRPr="00293471">
          <w:rPr>
            <w:rStyle w:val="Hyperlink"/>
            <w:rFonts w:asciiTheme="majorBidi" w:hAnsiTheme="majorBidi" w:cstheme="majorBidi"/>
            <w:bCs/>
            <w:noProof/>
            <w:sz w:val="24"/>
            <w:szCs w:val="24"/>
          </w:rPr>
          <w:t>4.1.2</w:t>
        </w:r>
        <w:r w:rsidRPr="00293471">
          <w:rPr>
            <w:bCs/>
            <w:noProof/>
            <w:sz w:val="24"/>
            <w:szCs w:val="24"/>
          </w:rPr>
          <w:tab/>
        </w:r>
        <w:r w:rsidRPr="00293471">
          <w:rPr>
            <w:rStyle w:val="Hyperlink"/>
            <w:rFonts w:asciiTheme="majorBidi" w:hAnsiTheme="majorBidi" w:cstheme="majorBidi"/>
            <w:bCs/>
            <w:noProof/>
            <w:sz w:val="24"/>
            <w:szCs w:val="24"/>
          </w:rPr>
          <w:t>Awareness raising campaign designed and piloted in 12 Gatherings</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_Toc387150695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12</w:t>
        </w:r>
        <w:r w:rsidRPr="00293471">
          <w:rPr>
            <w:bCs/>
            <w:noProof/>
            <w:webHidden/>
            <w:sz w:val="24"/>
            <w:szCs w:val="24"/>
          </w:rPr>
          <w:fldChar w:fldCharType="end"/>
        </w:r>
      </w:hyperlink>
    </w:p>
    <w:p w:rsidR="00293471" w:rsidRPr="00293471" w:rsidRDefault="00293471">
      <w:pPr>
        <w:pStyle w:val="TOC3"/>
        <w:tabs>
          <w:tab w:val="left" w:pos="880"/>
          <w:tab w:val="right" w:leader="dot" w:pos="9350"/>
        </w:tabs>
        <w:rPr>
          <w:bCs/>
          <w:noProof/>
          <w:sz w:val="24"/>
          <w:szCs w:val="24"/>
        </w:rPr>
      </w:pPr>
      <w:hyperlink w:anchor="_Toc387150696" w:history="1">
        <w:r w:rsidRPr="00293471">
          <w:rPr>
            <w:rStyle w:val="Hyperlink"/>
            <w:rFonts w:asciiTheme="majorBidi" w:hAnsiTheme="majorBidi" w:cstheme="majorBidi"/>
            <w:bCs/>
            <w:noProof/>
            <w:sz w:val="24"/>
            <w:szCs w:val="24"/>
          </w:rPr>
          <w:t>4.1.3</w:t>
        </w:r>
        <w:r w:rsidRPr="00293471">
          <w:rPr>
            <w:bCs/>
            <w:noProof/>
            <w:sz w:val="24"/>
            <w:szCs w:val="24"/>
          </w:rPr>
          <w:tab/>
        </w:r>
        <w:r w:rsidRPr="00293471">
          <w:rPr>
            <w:rStyle w:val="Hyperlink"/>
            <w:rFonts w:asciiTheme="majorBidi" w:hAnsiTheme="majorBidi" w:cstheme="majorBidi"/>
            <w:bCs/>
            <w:noProof/>
            <w:sz w:val="24"/>
            <w:szCs w:val="24"/>
          </w:rPr>
          <w:t>Capacities of local actors in 7 Gatherings in South Lebanon enhanced</w:t>
        </w:r>
        <w:r w:rsidRPr="00293471">
          <w:rPr>
            <w:bCs/>
            <w:noProof/>
            <w:webHidden/>
            <w:sz w:val="24"/>
            <w:szCs w:val="24"/>
          </w:rPr>
          <w:tab/>
        </w:r>
        <w:r w:rsidRPr="00293471">
          <w:rPr>
            <w:bCs/>
            <w:noProof/>
            <w:webHidden/>
            <w:sz w:val="24"/>
            <w:szCs w:val="24"/>
          </w:rPr>
          <w:fldChar w:fldCharType="begin"/>
        </w:r>
        <w:r w:rsidRPr="00293471">
          <w:rPr>
            <w:bCs/>
            <w:noProof/>
            <w:webHidden/>
            <w:sz w:val="24"/>
            <w:szCs w:val="24"/>
          </w:rPr>
          <w:instrText xml:space="preserve"> PAGEREF _Toc387150696 \h </w:instrText>
        </w:r>
        <w:r w:rsidRPr="00293471">
          <w:rPr>
            <w:bCs/>
            <w:noProof/>
            <w:webHidden/>
            <w:sz w:val="24"/>
            <w:szCs w:val="24"/>
          </w:rPr>
        </w:r>
        <w:r w:rsidRPr="00293471">
          <w:rPr>
            <w:bCs/>
            <w:noProof/>
            <w:webHidden/>
            <w:sz w:val="24"/>
            <w:szCs w:val="24"/>
          </w:rPr>
          <w:fldChar w:fldCharType="separate"/>
        </w:r>
        <w:r w:rsidRPr="00293471">
          <w:rPr>
            <w:bCs/>
            <w:noProof/>
            <w:webHidden/>
            <w:sz w:val="24"/>
            <w:szCs w:val="24"/>
          </w:rPr>
          <w:t>13</w:t>
        </w:r>
        <w:r w:rsidRPr="00293471">
          <w:rPr>
            <w:bCs/>
            <w:noProof/>
            <w:webHidden/>
            <w:sz w:val="24"/>
            <w:szCs w:val="24"/>
          </w:rPr>
          <w:fldChar w:fldCharType="end"/>
        </w:r>
      </w:hyperlink>
    </w:p>
    <w:p w:rsidR="00293471" w:rsidRPr="00293471" w:rsidRDefault="00293471">
      <w:pPr>
        <w:pStyle w:val="TOC1"/>
        <w:tabs>
          <w:tab w:val="left" w:pos="660"/>
          <w:tab w:val="right" w:leader="dot" w:pos="9350"/>
        </w:tabs>
        <w:rPr>
          <w:b w:val="0"/>
          <w:bCs/>
          <w:noProof/>
        </w:rPr>
      </w:pPr>
      <w:hyperlink w:anchor="_Toc387150697" w:history="1">
        <w:r w:rsidRPr="00293471">
          <w:rPr>
            <w:rStyle w:val="Hyperlink"/>
            <w:rFonts w:asciiTheme="majorBidi" w:hAnsiTheme="majorBidi" w:cstheme="majorBidi"/>
            <w:b w:val="0"/>
            <w:bCs/>
            <w:noProof/>
          </w:rPr>
          <w:t>5.</w:t>
        </w:r>
        <w:r w:rsidRPr="00293471">
          <w:rPr>
            <w:b w:val="0"/>
            <w:bCs/>
            <w:noProof/>
          </w:rPr>
          <w:tab/>
        </w:r>
        <w:r w:rsidRPr="00293471">
          <w:rPr>
            <w:rStyle w:val="Hyperlink"/>
            <w:rFonts w:asciiTheme="majorBidi" w:hAnsiTheme="majorBidi" w:cstheme="majorBidi"/>
            <w:b w:val="0"/>
            <w:bCs/>
            <w:noProof/>
          </w:rPr>
          <w:t>APPROACH &amp; PARTNERSHIP STRATEGIES</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_Toc387150697 \h </w:instrText>
        </w:r>
        <w:r w:rsidRPr="00293471">
          <w:rPr>
            <w:b w:val="0"/>
            <w:bCs/>
            <w:noProof/>
            <w:webHidden/>
          </w:rPr>
        </w:r>
        <w:r w:rsidRPr="00293471">
          <w:rPr>
            <w:b w:val="0"/>
            <w:bCs/>
            <w:noProof/>
            <w:webHidden/>
          </w:rPr>
          <w:fldChar w:fldCharType="separate"/>
        </w:r>
        <w:r w:rsidRPr="00293471">
          <w:rPr>
            <w:b w:val="0"/>
            <w:bCs/>
            <w:noProof/>
            <w:webHidden/>
          </w:rPr>
          <w:t>14</w:t>
        </w:r>
        <w:r w:rsidRPr="00293471">
          <w:rPr>
            <w:b w:val="0"/>
            <w:bCs/>
            <w:noProof/>
            <w:webHidden/>
          </w:rPr>
          <w:fldChar w:fldCharType="end"/>
        </w:r>
      </w:hyperlink>
    </w:p>
    <w:p w:rsidR="00293471" w:rsidRPr="00293471" w:rsidRDefault="00293471">
      <w:pPr>
        <w:pStyle w:val="TOC1"/>
        <w:tabs>
          <w:tab w:val="left" w:pos="660"/>
          <w:tab w:val="right" w:leader="dot" w:pos="9350"/>
        </w:tabs>
        <w:rPr>
          <w:b w:val="0"/>
          <w:bCs/>
          <w:noProof/>
        </w:rPr>
      </w:pPr>
      <w:hyperlink w:anchor="_Toc387150698" w:history="1">
        <w:r w:rsidRPr="00293471">
          <w:rPr>
            <w:rStyle w:val="Hyperlink"/>
            <w:rFonts w:asciiTheme="majorBidi" w:hAnsiTheme="majorBidi" w:cstheme="majorBidi"/>
            <w:b w:val="0"/>
            <w:bCs/>
            <w:iCs/>
            <w:noProof/>
          </w:rPr>
          <w:t>6.</w:t>
        </w:r>
        <w:r w:rsidRPr="00293471">
          <w:rPr>
            <w:b w:val="0"/>
            <w:bCs/>
            <w:noProof/>
          </w:rPr>
          <w:tab/>
        </w:r>
        <w:r w:rsidRPr="00293471">
          <w:rPr>
            <w:rStyle w:val="Hyperlink"/>
            <w:rFonts w:asciiTheme="majorBidi" w:hAnsiTheme="majorBidi" w:cstheme="majorBidi"/>
            <w:b w:val="0"/>
            <w:bCs/>
            <w:noProof/>
          </w:rPr>
          <w:t>CHALLENGES &amp; RISKS</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_Toc387150698 \h </w:instrText>
        </w:r>
        <w:r w:rsidRPr="00293471">
          <w:rPr>
            <w:b w:val="0"/>
            <w:bCs/>
            <w:noProof/>
            <w:webHidden/>
          </w:rPr>
        </w:r>
        <w:r w:rsidRPr="00293471">
          <w:rPr>
            <w:b w:val="0"/>
            <w:bCs/>
            <w:noProof/>
            <w:webHidden/>
          </w:rPr>
          <w:fldChar w:fldCharType="separate"/>
        </w:r>
        <w:r w:rsidRPr="00293471">
          <w:rPr>
            <w:b w:val="0"/>
            <w:bCs/>
            <w:noProof/>
            <w:webHidden/>
          </w:rPr>
          <w:t>16</w:t>
        </w:r>
        <w:r w:rsidRPr="00293471">
          <w:rPr>
            <w:b w:val="0"/>
            <w:bCs/>
            <w:noProof/>
            <w:webHidden/>
          </w:rPr>
          <w:fldChar w:fldCharType="end"/>
        </w:r>
      </w:hyperlink>
    </w:p>
    <w:p w:rsidR="00293471" w:rsidRPr="00293471" w:rsidRDefault="00293471">
      <w:pPr>
        <w:pStyle w:val="TOC1"/>
        <w:tabs>
          <w:tab w:val="left" w:pos="660"/>
          <w:tab w:val="right" w:leader="dot" w:pos="9350"/>
        </w:tabs>
        <w:rPr>
          <w:b w:val="0"/>
          <w:bCs/>
          <w:noProof/>
        </w:rPr>
      </w:pPr>
      <w:hyperlink w:anchor="_Toc387150699" w:history="1">
        <w:r w:rsidRPr="00293471">
          <w:rPr>
            <w:rStyle w:val="Hyperlink"/>
            <w:rFonts w:asciiTheme="majorBidi" w:hAnsiTheme="majorBidi" w:cstheme="majorBidi"/>
            <w:b w:val="0"/>
            <w:bCs/>
            <w:iCs/>
            <w:noProof/>
          </w:rPr>
          <w:t>7.</w:t>
        </w:r>
        <w:r w:rsidRPr="00293471">
          <w:rPr>
            <w:b w:val="0"/>
            <w:bCs/>
            <w:noProof/>
          </w:rPr>
          <w:tab/>
        </w:r>
        <w:r w:rsidRPr="00293471">
          <w:rPr>
            <w:rStyle w:val="Hyperlink"/>
            <w:rFonts w:asciiTheme="majorBidi" w:hAnsiTheme="majorBidi" w:cstheme="majorBidi"/>
            <w:b w:val="0"/>
            <w:bCs/>
            <w:iCs/>
            <w:noProof/>
          </w:rPr>
          <w:t>LESSONS LEARNED</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_Toc387150699 \h </w:instrText>
        </w:r>
        <w:r w:rsidRPr="00293471">
          <w:rPr>
            <w:b w:val="0"/>
            <w:bCs/>
            <w:noProof/>
            <w:webHidden/>
          </w:rPr>
        </w:r>
        <w:r w:rsidRPr="00293471">
          <w:rPr>
            <w:b w:val="0"/>
            <w:bCs/>
            <w:noProof/>
            <w:webHidden/>
          </w:rPr>
          <w:fldChar w:fldCharType="separate"/>
        </w:r>
        <w:r w:rsidRPr="00293471">
          <w:rPr>
            <w:b w:val="0"/>
            <w:bCs/>
            <w:noProof/>
            <w:webHidden/>
          </w:rPr>
          <w:t>17</w:t>
        </w:r>
        <w:r w:rsidRPr="00293471">
          <w:rPr>
            <w:b w:val="0"/>
            <w:bCs/>
            <w:noProof/>
            <w:webHidden/>
          </w:rPr>
          <w:fldChar w:fldCharType="end"/>
        </w:r>
      </w:hyperlink>
    </w:p>
    <w:p w:rsidR="00293471" w:rsidRPr="00293471" w:rsidRDefault="00293471">
      <w:pPr>
        <w:pStyle w:val="TOC1"/>
        <w:tabs>
          <w:tab w:val="left" w:pos="660"/>
          <w:tab w:val="right" w:leader="dot" w:pos="9350"/>
        </w:tabs>
        <w:rPr>
          <w:b w:val="0"/>
          <w:bCs/>
          <w:noProof/>
        </w:rPr>
      </w:pPr>
      <w:hyperlink w:anchor="_Toc387150700" w:history="1">
        <w:r w:rsidRPr="00293471">
          <w:rPr>
            <w:rStyle w:val="Hyperlink"/>
            <w:rFonts w:asciiTheme="majorBidi" w:hAnsiTheme="majorBidi" w:cstheme="majorBidi"/>
            <w:b w:val="0"/>
            <w:bCs/>
            <w:noProof/>
          </w:rPr>
          <w:t>8.</w:t>
        </w:r>
        <w:r w:rsidRPr="00293471">
          <w:rPr>
            <w:b w:val="0"/>
            <w:bCs/>
            <w:noProof/>
          </w:rPr>
          <w:tab/>
        </w:r>
        <w:r w:rsidRPr="00293471">
          <w:rPr>
            <w:rStyle w:val="Hyperlink"/>
            <w:rFonts w:asciiTheme="majorBidi" w:hAnsiTheme="majorBidi" w:cstheme="majorBidi"/>
            <w:b w:val="0"/>
            <w:bCs/>
            <w:noProof/>
          </w:rPr>
          <w:t>INDICATORS BASED PERFORMANCE ASSESSMENT</w:t>
        </w:r>
        <w:r w:rsidRPr="00293471">
          <w:rPr>
            <w:b w:val="0"/>
            <w:bCs/>
            <w:noProof/>
            <w:webHidden/>
          </w:rPr>
          <w:tab/>
        </w:r>
        <w:r w:rsidRPr="00293471">
          <w:rPr>
            <w:b w:val="0"/>
            <w:bCs/>
            <w:noProof/>
            <w:webHidden/>
          </w:rPr>
          <w:fldChar w:fldCharType="begin"/>
        </w:r>
        <w:r w:rsidRPr="00293471">
          <w:rPr>
            <w:b w:val="0"/>
            <w:bCs/>
            <w:noProof/>
            <w:webHidden/>
          </w:rPr>
          <w:instrText xml:space="preserve"> PAGEREF _Toc387150700 \h </w:instrText>
        </w:r>
        <w:r w:rsidRPr="00293471">
          <w:rPr>
            <w:b w:val="0"/>
            <w:bCs/>
            <w:noProof/>
            <w:webHidden/>
          </w:rPr>
        </w:r>
        <w:r w:rsidRPr="00293471">
          <w:rPr>
            <w:b w:val="0"/>
            <w:bCs/>
            <w:noProof/>
            <w:webHidden/>
          </w:rPr>
          <w:fldChar w:fldCharType="separate"/>
        </w:r>
        <w:r w:rsidRPr="00293471">
          <w:rPr>
            <w:b w:val="0"/>
            <w:bCs/>
            <w:noProof/>
            <w:webHidden/>
          </w:rPr>
          <w:t>18</w:t>
        </w:r>
        <w:r w:rsidRPr="00293471">
          <w:rPr>
            <w:b w:val="0"/>
            <w:bCs/>
            <w:noProof/>
            <w:webHidden/>
          </w:rPr>
          <w:fldChar w:fldCharType="end"/>
        </w:r>
      </w:hyperlink>
    </w:p>
    <w:p w:rsidR="00293471" w:rsidRPr="005121D9" w:rsidRDefault="00293471" w:rsidP="005D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heme="majorBidi" w:hAnsiTheme="majorBidi" w:cstheme="majorBidi"/>
          <w:b/>
        </w:rPr>
        <w:sectPr w:rsidR="00293471" w:rsidRPr="005121D9" w:rsidSect="00293471">
          <w:footerReference w:type="default" r:id="rId12"/>
          <w:pgSz w:w="12240" w:h="15840"/>
          <w:pgMar w:top="1350" w:right="1440" w:bottom="142" w:left="1440" w:header="720" w:footer="720" w:gutter="0"/>
          <w:cols w:space="720"/>
          <w:docGrid w:linePitch="360"/>
        </w:sectPr>
      </w:pPr>
      <w:r>
        <w:rPr>
          <w:rFonts w:asciiTheme="majorBidi" w:hAnsiTheme="majorBidi" w:cstheme="majorBidi"/>
          <w:b/>
        </w:rPr>
        <w:fldChar w:fldCharType="end"/>
      </w:r>
    </w:p>
    <w:p w:rsidR="00AB4948" w:rsidRPr="001F6D16" w:rsidRDefault="00AB4948" w:rsidP="00074C6D">
      <w:pPr>
        <w:pStyle w:val="ListParagraph"/>
        <w:numPr>
          <w:ilvl w:val="0"/>
          <w:numId w:val="32"/>
        </w:numPr>
        <w:tabs>
          <w:tab w:val="left" w:pos="3030"/>
        </w:tabs>
        <w:outlineLvl w:val="0"/>
        <w:rPr>
          <w:rFonts w:ascii="Times New Roman" w:hAnsi="Times New Roman" w:cs="Times New Roman"/>
          <w:b/>
          <w:sz w:val="28"/>
          <w:szCs w:val="28"/>
        </w:rPr>
      </w:pPr>
      <w:bookmarkStart w:id="0" w:name="_Toc387150679"/>
      <w:r>
        <w:rPr>
          <w:rFonts w:ascii="Times New Roman" w:hAnsi="Times New Roman" w:cs="Times New Roman"/>
          <w:b/>
          <w:sz w:val="28"/>
          <w:szCs w:val="28"/>
        </w:rPr>
        <w:t>LIST of ABBREVIATIONS</w:t>
      </w:r>
      <w:bookmarkEnd w:id="0"/>
      <w:r>
        <w:rPr>
          <w:rFonts w:ascii="Times New Roman" w:hAnsi="Times New Roman" w:cs="Times New Roman"/>
          <w:b/>
          <w:sz w:val="28"/>
          <w:szCs w:val="28"/>
        </w:rPr>
        <w:t xml:space="preserve"> </w:t>
      </w:r>
    </w:p>
    <w:p w:rsidR="00AB4948" w:rsidRPr="006B1F1C" w:rsidRDefault="00AB4948" w:rsidP="00AB4948">
      <w:pPr>
        <w:rPr>
          <w:rFonts w:ascii="Times New Roman" w:hAnsi="Times New Roman" w:cs="Times New Roman"/>
          <w:sz w:val="24"/>
        </w:rPr>
      </w:pP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APR</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Annual Progress Report</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APR</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Annual Project Report</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AWP</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Annual Work Plan</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MOIM</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 xml:space="preserve">Ministry of Interior and Municipalities </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GoL</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Government of Lebanon</w:t>
      </w:r>
    </w:p>
    <w:p w:rsidR="00AB4948" w:rsidRPr="006B1F1C" w:rsidRDefault="00AB4948" w:rsidP="00AB4948">
      <w:pPr>
        <w:spacing w:after="0" w:line="240" w:lineRule="auto"/>
        <w:rPr>
          <w:rFonts w:ascii="Times New Roman" w:hAnsi="Times New Roman" w:cs="Times New Roman"/>
          <w:sz w:val="24"/>
        </w:rPr>
      </w:pPr>
      <w:r w:rsidRPr="006B1F1C">
        <w:rPr>
          <w:rFonts w:ascii="Times New Roman" w:hAnsi="Times New Roman" w:cs="Times New Roman"/>
          <w:sz w:val="24"/>
        </w:rPr>
        <w:t>LAF</w:t>
      </w:r>
      <w:r w:rsidRPr="006B1F1C">
        <w:rPr>
          <w:rFonts w:ascii="Times New Roman" w:hAnsi="Times New Roman" w:cs="Times New Roman"/>
          <w:sz w:val="24"/>
        </w:rPr>
        <w:tab/>
      </w:r>
      <w:r w:rsidRPr="006B1F1C">
        <w:rPr>
          <w:rFonts w:ascii="Times New Roman" w:hAnsi="Times New Roman" w:cs="Times New Roman"/>
          <w:sz w:val="24"/>
        </w:rPr>
        <w:tab/>
      </w:r>
      <w:r w:rsidRPr="006B1F1C">
        <w:rPr>
          <w:rFonts w:ascii="Times New Roman" w:hAnsi="Times New Roman" w:cs="Times New Roman"/>
          <w:sz w:val="24"/>
        </w:rPr>
        <w:tab/>
      </w:r>
      <w:r w:rsidRPr="006B1F1C">
        <w:rPr>
          <w:rFonts w:ascii="Times New Roman" w:hAnsi="Times New Roman" w:cs="Times New Roman"/>
          <w:sz w:val="24"/>
        </w:rPr>
        <w:tab/>
        <w:t>Lebanese Armed Forces</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LPDC</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Lebanese Palestinian Dialogue Committee</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M&amp;E</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Monitoring and Evaluation</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MOIM</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Ministry of Interior and Municipalities</w:t>
      </w:r>
      <w:r w:rsidRPr="006B1F1C">
        <w:rPr>
          <w:rFonts w:ascii="Times New Roman" w:hAnsi="Times New Roman" w:cs="Times New Roman"/>
          <w:color w:val="000000"/>
          <w:sz w:val="24"/>
        </w:rPr>
        <w:tab/>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MOSA</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Ministry of Social Affairs</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NGO</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 xml:space="preserve">Non-governmental organizations </w:t>
      </w:r>
    </w:p>
    <w:p w:rsidR="00AB4948" w:rsidRPr="006B1F1C" w:rsidRDefault="00AB4948" w:rsidP="00AB4948">
      <w:pPr>
        <w:spacing w:after="0" w:line="240" w:lineRule="auto"/>
        <w:rPr>
          <w:rFonts w:ascii="Times New Roman" w:hAnsi="Times New Roman" w:cs="Times New Roman"/>
          <w:sz w:val="24"/>
        </w:rPr>
      </w:pPr>
      <w:r>
        <w:rPr>
          <w:rFonts w:ascii="Times New Roman" w:hAnsi="Times New Roman" w:cs="Times New Roman"/>
          <w:sz w:val="24"/>
        </w:rPr>
        <w:t>PC</w:t>
      </w:r>
      <w:r w:rsidRPr="006B1F1C">
        <w:rPr>
          <w:rFonts w:ascii="Times New Roman" w:hAnsi="Times New Roman" w:cs="Times New Roman"/>
          <w:sz w:val="24"/>
        </w:rPr>
        <w:tab/>
      </w:r>
      <w:r w:rsidRPr="006B1F1C">
        <w:rPr>
          <w:rFonts w:ascii="Times New Roman" w:hAnsi="Times New Roman" w:cs="Times New Roman"/>
          <w:sz w:val="24"/>
        </w:rPr>
        <w:tab/>
      </w:r>
      <w:r w:rsidRPr="006B1F1C">
        <w:rPr>
          <w:rFonts w:ascii="Times New Roman" w:hAnsi="Times New Roman" w:cs="Times New Roman"/>
          <w:sz w:val="24"/>
        </w:rPr>
        <w:tab/>
      </w:r>
      <w:r w:rsidRPr="006B1F1C">
        <w:rPr>
          <w:rFonts w:ascii="Times New Roman" w:hAnsi="Times New Roman" w:cs="Times New Roman"/>
          <w:sz w:val="24"/>
        </w:rPr>
        <w:tab/>
        <w:t>Popular Committee</w:t>
      </w:r>
    </w:p>
    <w:p w:rsidR="00AB4948" w:rsidRPr="006B1F1C" w:rsidRDefault="00AB4948" w:rsidP="00AB4948">
      <w:pPr>
        <w:spacing w:after="0" w:line="240" w:lineRule="auto"/>
        <w:rPr>
          <w:rFonts w:ascii="Times New Roman" w:hAnsi="Times New Roman" w:cs="Times New Roman"/>
          <w:sz w:val="24"/>
        </w:rPr>
      </w:pPr>
      <w:r w:rsidRPr="006B1F1C">
        <w:rPr>
          <w:rFonts w:ascii="Times New Roman" w:hAnsi="Times New Roman" w:cs="Times New Roman"/>
          <w:sz w:val="24"/>
        </w:rPr>
        <w:t>PLO</w:t>
      </w:r>
      <w:r w:rsidRPr="006B1F1C">
        <w:rPr>
          <w:rFonts w:ascii="Times New Roman" w:hAnsi="Times New Roman" w:cs="Times New Roman"/>
          <w:sz w:val="24"/>
        </w:rPr>
        <w:tab/>
      </w:r>
      <w:r w:rsidRPr="006B1F1C">
        <w:rPr>
          <w:rFonts w:ascii="Times New Roman" w:hAnsi="Times New Roman" w:cs="Times New Roman"/>
          <w:sz w:val="24"/>
        </w:rPr>
        <w:tab/>
      </w:r>
      <w:r w:rsidRPr="006B1F1C">
        <w:rPr>
          <w:rFonts w:ascii="Times New Roman" w:hAnsi="Times New Roman" w:cs="Times New Roman"/>
          <w:sz w:val="24"/>
        </w:rPr>
        <w:tab/>
      </w:r>
      <w:r w:rsidRPr="006B1F1C">
        <w:rPr>
          <w:rFonts w:ascii="Times New Roman" w:hAnsi="Times New Roman" w:cs="Times New Roman"/>
          <w:sz w:val="24"/>
        </w:rPr>
        <w:tab/>
        <w:t xml:space="preserve">Palestine Liberation Organization </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PM</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Prime Minister</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PMO</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Prime Minister Office</w:t>
      </w:r>
    </w:p>
    <w:p w:rsidR="00AB4948" w:rsidRDefault="00AB4948" w:rsidP="00AB4948">
      <w:pPr>
        <w:spacing w:after="0" w:line="240" w:lineRule="auto"/>
        <w:rPr>
          <w:rFonts w:ascii="Times New Roman" w:hAnsi="Times New Roman" w:cs="Times New Roman"/>
          <w:sz w:val="24"/>
        </w:rPr>
      </w:pPr>
      <w:r>
        <w:rPr>
          <w:rFonts w:ascii="Times New Roman" w:hAnsi="Times New Roman" w:cs="Times New Roman"/>
          <w:sz w:val="24"/>
        </w:rPr>
        <w:t>PRL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Palestinian Refugees from Lebanon</w:t>
      </w:r>
    </w:p>
    <w:p w:rsidR="00AB4948" w:rsidRPr="006B1F1C" w:rsidRDefault="00AB4948" w:rsidP="00AB4948">
      <w:pPr>
        <w:spacing w:after="0" w:line="240" w:lineRule="auto"/>
        <w:rPr>
          <w:rFonts w:ascii="Times New Roman" w:hAnsi="Times New Roman" w:cs="Times New Roman"/>
          <w:sz w:val="24"/>
        </w:rPr>
      </w:pPr>
      <w:r>
        <w:rPr>
          <w:rFonts w:ascii="Times New Roman" w:hAnsi="Times New Roman" w:cs="Times New Roman"/>
          <w:sz w:val="24"/>
        </w:rPr>
        <w:t>PRS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Palestinian Refugees from Syria</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QPR</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Quarterly Progress Report</w:t>
      </w:r>
    </w:p>
    <w:p w:rsidR="00AB4948" w:rsidRPr="006B1F1C" w:rsidRDefault="00AB4948" w:rsidP="00AB4948">
      <w:pPr>
        <w:spacing w:after="0" w:line="240" w:lineRule="auto"/>
        <w:rPr>
          <w:rFonts w:ascii="Times New Roman" w:hAnsi="Times New Roman" w:cs="Times New Roman"/>
          <w:sz w:val="24"/>
        </w:rPr>
      </w:pPr>
      <w:r>
        <w:rPr>
          <w:rFonts w:ascii="Times New Roman" w:hAnsi="Times New Roman" w:cs="Times New Roman"/>
          <w:sz w:val="24"/>
        </w:rPr>
        <w:t>SRS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Syrian refugees from Syria</w:t>
      </w:r>
    </w:p>
    <w:p w:rsidR="00AB4948" w:rsidRPr="006B1F1C"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UNDP</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United Nations Development Programme</w:t>
      </w:r>
    </w:p>
    <w:p w:rsidR="00AB4948" w:rsidRPr="006B1F1C" w:rsidRDefault="00AB4948" w:rsidP="00AB4948">
      <w:pPr>
        <w:spacing w:after="0" w:line="240" w:lineRule="auto"/>
        <w:rPr>
          <w:rFonts w:ascii="Times New Roman" w:hAnsi="Times New Roman" w:cs="Times New Roman"/>
          <w:color w:val="000000"/>
          <w:sz w:val="24"/>
        </w:rPr>
      </w:pPr>
      <w:r>
        <w:rPr>
          <w:rFonts w:ascii="Times New Roman" w:hAnsi="Times New Roman" w:cs="Times New Roman"/>
          <w:color w:val="000000"/>
          <w:sz w:val="24"/>
        </w:rPr>
        <w:t>UN-HABITAT</w:t>
      </w:r>
      <w:r>
        <w:rPr>
          <w:rFonts w:ascii="Times New Roman" w:hAnsi="Times New Roman" w:cs="Times New Roman"/>
          <w:color w:val="000000"/>
          <w:sz w:val="24"/>
        </w:rPr>
        <w:tab/>
      </w:r>
      <w:r>
        <w:rPr>
          <w:rFonts w:ascii="Times New Roman" w:hAnsi="Times New Roman" w:cs="Times New Roman"/>
          <w:color w:val="000000"/>
          <w:sz w:val="24"/>
        </w:rPr>
        <w:tab/>
      </w:r>
      <w:r w:rsidRPr="006B1F1C">
        <w:rPr>
          <w:rFonts w:ascii="Times New Roman" w:hAnsi="Times New Roman" w:cs="Times New Roman"/>
          <w:color w:val="000000"/>
          <w:sz w:val="24"/>
        </w:rPr>
        <w:t>United Nations Agency for Human Settlements</w:t>
      </w:r>
    </w:p>
    <w:p w:rsidR="00AB4948" w:rsidRDefault="00AB4948" w:rsidP="00AB4948">
      <w:pPr>
        <w:spacing w:after="0" w:line="240" w:lineRule="auto"/>
        <w:rPr>
          <w:rFonts w:ascii="Times New Roman" w:hAnsi="Times New Roman" w:cs="Times New Roman"/>
          <w:color w:val="000000"/>
          <w:sz w:val="24"/>
        </w:rPr>
      </w:pPr>
      <w:r w:rsidRPr="006B1F1C">
        <w:rPr>
          <w:rFonts w:ascii="Times New Roman" w:hAnsi="Times New Roman" w:cs="Times New Roman"/>
          <w:color w:val="000000"/>
          <w:sz w:val="24"/>
        </w:rPr>
        <w:t>UNRWA</w:t>
      </w:r>
      <w:r w:rsidRPr="006B1F1C">
        <w:rPr>
          <w:rFonts w:ascii="Times New Roman" w:hAnsi="Times New Roman" w:cs="Times New Roman"/>
          <w:color w:val="000000"/>
          <w:sz w:val="24"/>
        </w:rPr>
        <w:tab/>
      </w:r>
      <w:r w:rsidRPr="006B1F1C">
        <w:rPr>
          <w:rFonts w:ascii="Times New Roman" w:hAnsi="Times New Roman" w:cs="Times New Roman"/>
          <w:color w:val="000000"/>
          <w:sz w:val="24"/>
        </w:rPr>
        <w:tab/>
      </w:r>
      <w:r w:rsidRPr="006B1F1C">
        <w:rPr>
          <w:rFonts w:ascii="Times New Roman" w:hAnsi="Times New Roman" w:cs="Times New Roman"/>
          <w:color w:val="000000"/>
          <w:sz w:val="24"/>
        </w:rPr>
        <w:tab/>
        <w:t>United Nations Relief and Works Agency for Palestine Refugees</w:t>
      </w:r>
    </w:p>
    <w:p w:rsidR="005D7AEF" w:rsidRDefault="005D7AEF" w:rsidP="00AB4948">
      <w:pPr>
        <w:spacing w:after="0" w:line="240" w:lineRule="auto"/>
        <w:rPr>
          <w:rFonts w:ascii="Times New Roman" w:hAnsi="Times New Roman" w:cs="Times New Roman"/>
          <w:color w:val="000000"/>
          <w:sz w:val="24"/>
        </w:rPr>
      </w:pPr>
      <w:r>
        <w:rPr>
          <w:rFonts w:ascii="Times New Roman" w:hAnsi="Times New Roman" w:cs="Times New Roman"/>
          <w:color w:val="000000"/>
          <w:sz w:val="24"/>
        </w:rPr>
        <w:t>CDR</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Council for Development and Reconstruction</w:t>
      </w:r>
    </w:p>
    <w:p w:rsidR="005D7AEF" w:rsidRDefault="005D7AEF" w:rsidP="00AB4948">
      <w:pPr>
        <w:spacing w:after="0" w:line="240" w:lineRule="auto"/>
        <w:rPr>
          <w:rFonts w:ascii="Times New Roman" w:hAnsi="Times New Roman" w:cs="Times New Roman"/>
          <w:color w:val="000000"/>
          <w:sz w:val="24"/>
        </w:rPr>
      </w:pPr>
      <w:r>
        <w:rPr>
          <w:rFonts w:ascii="Times New Roman" w:hAnsi="Times New Roman" w:cs="Times New Roman"/>
          <w:color w:val="000000"/>
          <w:sz w:val="24"/>
        </w:rPr>
        <w:t>DPRA</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Department of Palestinian Refugee Affairs</w:t>
      </w:r>
    </w:p>
    <w:p w:rsidR="005D7AEF" w:rsidRDefault="005D7AEF" w:rsidP="00AB4948">
      <w:pPr>
        <w:spacing w:after="0" w:line="240" w:lineRule="auto"/>
        <w:rPr>
          <w:rFonts w:ascii="Times New Roman" w:hAnsi="Times New Roman" w:cs="Times New Roman"/>
          <w:color w:val="000000"/>
          <w:sz w:val="24"/>
        </w:rPr>
      </w:pPr>
      <w:r>
        <w:rPr>
          <w:rFonts w:ascii="Times New Roman" w:hAnsi="Times New Roman" w:cs="Times New Roman"/>
          <w:color w:val="000000"/>
          <w:sz w:val="24"/>
        </w:rPr>
        <w:t>BOQ</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 xml:space="preserve">Bill of Quantity </w:t>
      </w:r>
    </w:p>
    <w:p w:rsidR="005D7AEF" w:rsidRDefault="005D7AEF" w:rsidP="00AB4948">
      <w:pPr>
        <w:spacing w:after="0" w:line="240" w:lineRule="auto"/>
        <w:rPr>
          <w:rFonts w:ascii="Times New Roman" w:hAnsi="Times New Roman" w:cs="Times New Roman"/>
          <w:color w:val="000000"/>
          <w:sz w:val="24"/>
        </w:rPr>
      </w:pPr>
      <w:r>
        <w:rPr>
          <w:rFonts w:ascii="Times New Roman" w:hAnsi="Times New Roman" w:cs="Times New Roman"/>
          <w:color w:val="000000"/>
          <w:sz w:val="24"/>
        </w:rPr>
        <w:t>BUS</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 xml:space="preserve">Basic Urban Services </w:t>
      </w:r>
    </w:p>
    <w:p w:rsidR="005D7AEF" w:rsidRDefault="005D7AEF" w:rsidP="00AB4948">
      <w:pPr>
        <w:spacing w:after="0" w:line="240" w:lineRule="auto"/>
        <w:rPr>
          <w:rFonts w:ascii="Times New Roman" w:hAnsi="Times New Roman" w:cs="Times New Roman"/>
          <w:color w:val="000000"/>
          <w:sz w:val="24"/>
        </w:rPr>
      </w:pPr>
      <w:r>
        <w:rPr>
          <w:rFonts w:ascii="Times New Roman" w:hAnsi="Times New Roman" w:cs="Times New Roman"/>
          <w:color w:val="000000"/>
          <w:sz w:val="24"/>
        </w:rPr>
        <w:t>RRP</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Regional Response Plan</w:t>
      </w:r>
    </w:p>
    <w:p w:rsidR="005D7AEF" w:rsidRDefault="005D7AEF" w:rsidP="00AB4948">
      <w:pPr>
        <w:spacing w:after="0" w:line="240" w:lineRule="auto"/>
        <w:rPr>
          <w:rFonts w:ascii="Times New Roman" w:hAnsi="Times New Roman" w:cs="Times New Roman"/>
          <w:color w:val="000000"/>
          <w:sz w:val="24"/>
        </w:rPr>
      </w:pPr>
    </w:p>
    <w:p w:rsidR="005D7AEF" w:rsidRDefault="005D7AEF" w:rsidP="00AB4948">
      <w:pPr>
        <w:spacing w:after="0" w:line="240" w:lineRule="auto"/>
        <w:rPr>
          <w:rFonts w:ascii="Times New Roman" w:hAnsi="Times New Roman" w:cs="Times New Roman"/>
          <w:color w:val="000000"/>
          <w:sz w:val="24"/>
        </w:rPr>
        <w:sectPr w:rsidR="005D7AEF" w:rsidSect="00A40278">
          <w:pgSz w:w="12240" w:h="15840"/>
          <w:pgMar w:top="1440" w:right="1440" w:bottom="1440" w:left="1440" w:header="720" w:footer="720" w:gutter="0"/>
          <w:cols w:space="720"/>
          <w:docGrid w:linePitch="360"/>
        </w:sectPr>
      </w:pPr>
    </w:p>
    <w:p w:rsidR="007F43C0" w:rsidRPr="00610E5E" w:rsidRDefault="00074C6D" w:rsidP="00610E5E">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heme="majorBidi" w:hAnsiTheme="majorBidi" w:cstheme="majorBidi"/>
          <w:b/>
          <w:sz w:val="28"/>
          <w:szCs w:val="28"/>
        </w:rPr>
      </w:pPr>
      <w:bookmarkStart w:id="1" w:name="_Toc387150680"/>
      <w:r w:rsidRPr="00610E5E">
        <w:rPr>
          <w:rFonts w:asciiTheme="majorBidi" w:hAnsiTheme="majorBidi" w:cstheme="majorBidi"/>
          <w:b/>
          <w:sz w:val="28"/>
          <w:szCs w:val="28"/>
        </w:rPr>
        <w:t>PROJECT BACKGROUND</w:t>
      </w:r>
      <w:bookmarkEnd w:id="1"/>
    </w:p>
    <w:p w:rsidR="007F43C0" w:rsidRPr="005121D9" w:rsidRDefault="007F43C0" w:rsidP="0005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
        </w:rPr>
      </w:pPr>
    </w:p>
    <w:p w:rsidR="005B74C7" w:rsidRPr="005121D9" w:rsidRDefault="005B74C7" w:rsidP="00054D97">
      <w:pPr>
        <w:widowControl w:val="0"/>
        <w:pBdr>
          <w:top w:val="single" w:sz="4" w:space="1" w:color="000000" w:themeColor="text1"/>
          <w:left w:val="single" w:sz="4" w:space="4" w:color="000000" w:themeColor="text1"/>
          <w:bottom w:val="single" w:sz="4" w:space="8" w:color="000000" w:themeColor="text1"/>
          <w:right w:val="single" w:sz="4" w:space="4" w:color="000000" w:themeColor="text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Bidi" w:hAnsiTheme="majorBidi" w:cstheme="majorBidi"/>
          <w:b/>
        </w:rPr>
      </w:pPr>
    </w:p>
    <w:p w:rsidR="007F43C0" w:rsidRDefault="007F43C0" w:rsidP="00054D97">
      <w:pPr>
        <w:widowControl w:val="0"/>
        <w:pBdr>
          <w:top w:val="single" w:sz="4" w:space="1" w:color="000000" w:themeColor="text1"/>
          <w:left w:val="single" w:sz="4" w:space="4" w:color="000000" w:themeColor="text1"/>
          <w:bottom w:val="single" w:sz="4" w:space="8" w:color="000000" w:themeColor="text1"/>
          <w:right w:val="single" w:sz="4" w:space="4" w:color="000000" w:themeColor="text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r w:rsidRPr="005121D9">
        <w:rPr>
          <w:rFonts w:asciiTheme="majorBidi" w:hAnsiTheme="majorBidi" w:cstheme="majorBidi"/>
          <w:b/>
        </w:rPr>
        <w:t>Project Title:</w:t>
      </w:r>
      <w:r w:rsidRPr="005121D9">
        <w:rPr>
          <w:rFonts w:asciiTheme="majorBidi" w:hAnsiTheme="majorBidi" w:cstheme="majorBidi"/>
          <w:bCs/>
        </w:rPr>
        <w:t xml:space="preserve"> Improving Living Conditions in Palestinian </w:t>
      </w:r>
      <w:r w:rsidR="005E0437">
        <w:rPr>
          <w:rFonts w:asciiTheme="majorBidi" w:hAnsiTheme="majorBidi" w:cstheme="majorBidi"/>
          <w:bCs/>
        </w:rPr>
        <w:t>Gathering</w:t>
      </w:r>
      <w:r w:rsidRPr="005121D9">
        <w:rPr>
          <w:rFonts w:asciiTheme="majorBidi" w:hAnsiTheme="majorBidi" w:cstheme="majorBidi"/>
          <w:bCs/>
        </w:rPr>
        <w:t>s Host Communities</w:t>
      </w:r>
    </w:p>
    <w:p w:rsidR="00DF03F6" w:rsidRPr="005121D9" w:rsidRDefault="00DF03F6" w:rsidP="00054D97">
      <w:pPr>
        <w:widowControl w:val="0"/>
        <w:pBdr>
          <w:top w:val="single" w:sz="4" w:space="1" w:color="000000" w:themeColor="text1"/>
          <w:left w:val="single" w:sz="4" w:space="4" w:color="000000" w:themeColor="text1"/>
          <w:bottom w:val="single" w:sz="4" w:space="8" w:color="000000" w:themeColor="text1"/>
          <w:right w:val="single" w:sz="4" w:space="4" w:color="000000" w:themeColor="text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r w:rsidRPr="00A8752D">
        <w:rPr>
          <w:rFonts w:asciiTheme="majorBidi" w:hAnsiTheme="majorBidi" w:cstheme="majorBidi"/>
          <w:b/>
        </w:rPr>
        <w:t>Project Duration:</w:t>
      </w:r>
      <w:r>
        <w:rPr>
          <w:rFonts w:asciiTheme="majorBidi" w:hAnsiTheme="majorBidi" w:cstheme="majorBidi"/>
          <w:bCs/>
        </w:rPr>
        <w:t xml:space="preserve"> October 2013 – December 2014</w:t>
      </w:r>
    </w:p>
    <w:p w:rsidR="001F4969" w:rsidRPr="005121D9" w:rsidRDefault="001F4969" w:rsidP="00054D97">
      <w:pPr>
        <w:widowControl w:val="0"/>
        <w:pBdr>
          <w:top w:val="single" w:sz="4" w:space="1" w:color="000000" w:themeColor="text1"/>
          <w:left w:val="single" w:sz="4" w:space="4" w:color="000000" w:themeColor="text1"/>
          <w:bottom w:val="single" w:sz="4" w:space="8" w:color="000000" w:themeColor="text1"/>
          <w:right w:val="single" w:sz="4" w:space="4" w:color="000000" w:themeColor="text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Bidi" w:hAnsiTheme="majorBidi" w:cstheme="majorBidi"/>
          <w:bCs/>
        </w:rPr>
      </w:pPr>
      <w:r w:rsidRPr="005121D9">
        <w:rPr>
          <w:rFonts w:asciiTheme="majorBidi" w:hAnsiTheme="majorBidi" w:cstheme="majorBidi"/>
          <w:b/>
        </w:rPr>
        <w:t>Donor:</w:t>
      </w:r>
      <w:r w:rsidRPr="005121D9">
        <w:rPr>
          <w:rFonts w:asciiTheme="majorBidi" w:hAnsiTheme="majorBidi" w:cstheme="majorBidi"/>
          <w:bCs/>
        </w:rPr>
        <w:t xml:space="preserve"> The</w:t>
      </w:r>
      <w:r w:rsidR="005D7AEF">
        <w:rPr>
          <w:rFonts w:asciiTheme="majorBidi" w:hAnsiTheme="majorBidi" w:cstheme="majorBidi"/>
          <w:bCs/>
        </w:rPr>
        <w:t xml:space="preserve"> U.S. Department Of State,</w:t>
      </w:r>
      <w:r w:rsidRPr="005121D9">
        <w:rPr>
          <w:rFonts w:asciiTheme="majorBidi" w:hAnsiTheme="majorBidi" w:cstheme="majorBidi"/>
          <w:bCs/>
        </w:rPr>
        <w:t xml:space="preserve"> </w:t>
      </w:r>
      <w:r w:rsidR="009D4963">
        <w:rPr>
          <w:rFonts w:asciiTheme="majorBidi" w:hAnsiTheme="majorBidi" w:cstheme="majorBidi"/>
          <w:bCs/>
        </w:rPr>
        <w:t>Bureau for Population, Refugee and Migration</w:t>
      </w:r>
      <w:r w:rsidR="00F37BE3">
        <w:rPr>
          <w:rFonts w:asciiTheme="majorBidi" w:hAnsiTheme="majorBidi" w:cstheme="majorBidi"/>
          <w:bCs/>
        </w:rPr>
        <w:t xml:space="preserve"> (PRM)</w:t>
      </w:r>
    </w:p>
    <w:p w:rsidR="009D4963" w:rsidRPr="005121D9" w:rsidRDefault="007F43C0" w:rsidP="00054D97">
      <w:pPr>
        <w:widowControl w:val="0"/>
        <w:pBdr>
          <w:top w:val="single" w:sz="4" w:space="1" w:color="000000" w:themeColor="text1"/>
          <w:left w:val="single" w:sz="4" w:space="4" w:color="000000" w:themeColor="text1"/>
          <w:bottom w:val="single" w:sz="4" w:space="8" w:color="000000" w:themeColor="text1"/>
          <w:right w:val="single" w:sz="4" w:space="4" w:color="000000" w:themeColor="text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240" w:lineRule="auto"/>
        <w:jc w:val="both"/>
        <w:rPr>
          <w:rFonts w:asciiTheme="majorBidi" w:hAnsiTheme="majorBidi" w:cstheme="majorBidi"/>
          <w:bCs/>
        </w:rPr>
      </w:pPr>
      <w:r w:rsidRPr="005121D9">
        <w:rPr>
          <w:rFonts w:asciiTheme="majorBidi" w:hAnsiTheme="majorBidi" w:cstheme="majorBidi"/>
          <w:b/>
        </w:rPr>
        <w:t>Period covered:</w:t>
      </w:r>
      <w:r w:rsidRPr="005121D9">
        <w:rPr>
          <w:rFonts w:asciiTheme="majorBidi" w:hAnsiTheme="majorBidi" w:cstheme="majorBidi"/>
          <w:bCs/>
        </w:rPr>
        <w:t xml:space="preserve"> </w:t>
      </w:r>
      <w:r w:rsidR="009D4963">
        <w:rPr>
          <w:rFonts w:asciiTheme="majorBidi" w:hAnsiTheme="majorBidi" w:cstheme="majorBidi"/>
          <w:bCs/>
        </w:rPr>
        <w:t>October</w:t>
      </w:r>
      <w:r w:rsidR="005F42E9" w:rsidRPr="005121D9">
        <w:rPr>
          <w:rFonts w:asciiTheme="majorBidi" w:hAnsiTheme="majorBidi" w:cstheme="majorBidi"/>
          <w:bCs/>
        </w:rPr>
        <w:t xml:space="preserve"> 2013</w:t>
      </w:r>
      <w:r w:rsidR="00557CFE">
        <w:rPr>
          <w:rFonts w:asciiTheme="majorBidi" w:hAnsiTheme="majorBidi" w:cstheme="majorBidi"/>
          <w:bCs/>
        </w:rPr>
        <w:t xml:space="preserve"> – April 2014</w:t>
      </w:r>
    </w:p>
    <w:p w:rsidR="009D4963" w:rsidRDefault="009D4963" w:rsidP="00054D97">
      <w:pPr>
        <w:spacing w:after="0" w:line="240" w:lineRule="auto"/>
        <w:jc w:val="both"/>
        <w:rPr>
          <w:rFonts w:asciiTheme="majorBidi" w:hAnsiTheme="majorBidi" w:cstheme="majorBidi"/>
        </w:rPr>
      </w:pPr>
    </w:p>
    <w:p w:rsidR="007F43C0" w:rsidRPr="005D7AEF" w:rsidRDefault="007F43C0" w:rsidP="005D7AEF">
      <w:pPr>
        <w:spacing w:after="0" w:line="240" w:lineRule="auto"/>
        <w:jc w:val="both"/>
        <w:rPr>
          <w:rFonts w:asciiTheme="majorBidi" w:hAnsiTheme="majorBidi" w:cstheme="majorBidi"/>
        </w:rPr>
      </w:pPr>
      <w:r w:rsidRPr="005121D9">
        <w:rPr>
          <w:rFonts w:asciiTheme="majorBidi" w:hAnsiTheme="majorBidi" w:cstheme="majorBidi"/>
        </w:rPr>
        <w:t xml:space="preserve">This is a project of the United Nations Development </w:t>
      </w:r>
      <w:r w:rsidR="00512CA4" w:rsidRPr="005121D9">
        <w:rPr>
          <w:rFonts w:asciiTheme="majorBidi" w:hAnsiTheme="majorBidi" w:cstheme="majorBidi"/>
        </w:rPr>
        <w:t>P</w:t>
      </w:r>
      <w:r w:rsidRPr="005121D9">
        <w:rPr>
          <w:rFonts w:asciiTheme="majorBidi" w:hAnsiTheme="majorBidi" w:cstheme="majorBidi"/>
        </w:rPr>
        <w:t>rogramme (UNDP) project, implemented in partnership with the United Nations Human Settlements</w:t>
      </w:r>
      <w:r w:rsidR="00512CA4" w:rsidRPr="005121D9">
        <w:rPr>
          <w:rFonts w:asciiTheme="majorBidi" w:hAnsiTheme="majorBidi" w:cstheme="majorBidi"/>
        </w:rPr>
        <w:t xml:space="preserve"> Programme</w:t>
      </w:r>
      <w:r w:rsidR="00557CFE">
        <w:rPr>
          <w:rFonts w:asciiTheme="majorBidi" w:hAnsiTheme="majorBidi" w:cstheme="majorBidi"/>
        </w:rPr>
        <w:t xml:space="preserve"> (</w:t>
      </w:r>
      <w:r w:rsidR="00F9212A">
        <w:rPr>
          <w:rFonts w:asciiTheme="majorBidi" w:hAnsiTheme="majorBidi" w:cstheme="majorBidi"/>
        </w:rPr>
        <w:t>UN-Habitat</w:t>
      </w:r>
      <w:r w:rsidRPr="005121D9">
        <w:rPr>
          <w:rFonts w:asciiTheme="majorBidi" w:hAnsiTheme="majorBidi" w:cstheme="majorBidi"/>
        </w:rPr>
        <w:t>) and the Lebanese – Palestinian Dialogue Committee</w:t>
      </w:r>
      <w:r w:rsidR="002A36A0" w:rsidRPr="005121D9">
        <w:rPr>
          <w:rFonts w:asciiTheme="majorBidi" w:hAnsiTheme="majorBidi" w:cstheme="majorBidi"/>
        </w:rPr>
        <w:t xml:space="preserve"> (LPDC)</w:t>
      </w:r>
      <w:r w:rsidRPr="005121D9">
        <w:rPr>
          <w:rFonts w:asciiTheme="majorBidi" w:hAnsiTheme="majorBidi" w:cstheme="majorBidi"/>
        </w:rPr>
        <w:t xml:space="preserve">. </w:t>
      </w:r>
      <w:r w:rsidRPr="005121D9">
        <w:rPr>
          <w:rFonts w:asciiTheme="majorBidi" w:hAnsiTheme="majorBidi" w:cstheme="majorBidi"/>
          <w:color w:val="000000" w:themeColor="text1"/>
        </w:rPr>
        <w:t xml:space="preserve">It aims at improving living conditions in the Palestinian </w:t>
      </w:r>
      <w:r w:rsidR="005E0437">
        <w:rPr>
          <w:rFonts w:asciiTheme="majorBidi" w:hAnsiTheme="majorBidi" w:cstheme="majorBidi"/>
          <w:color w:val="000000" w:themeColor="text1"/>
        </w:rPr>
        <w:t>Gathering</w:t>
      </w:r>
      <w:r w:rsidRPr="005121D9">
        <w:rPr>
          <w:rFonts w:asciiTheme="majorBidi" w:hAnsiTheme="majorBidi" w:cstheme="majorBidi"/>
          <w:color w:val="000000" w:themeColor="text1"/>
        </w:rPr>
        <w:t>s and their Lebanese host communities, which are increasingly called upon to host both Palestinian and Syrian refugees from Syria in addition to the original</w:t>
      </w:r>
      <w:r w:rsidRPr="005121D9">
        <w:rPr>
          <w:rFonts w:asciiTheme="majorBidi" w:hAnsiTheme="majorBidi" w:cstheme="majorBidi"/>
        </w:rPr>
        <w:t xml:space="preserve"> resident population. The project proposed falls under the UNDP </w:t>
      </w:r>
      <w:r w:rsidRPr="005121D9">
        <w:rPr>
          <w:rFonts w:asciiTheme="majorBidi" w:hAnsiTheme="majorBidi" w:cstheme="majorBidi"/>
          <w:i/>
          <w:iCs/>
        </w:rPr>
        <w:t>Lebanon Stabilization and Recovery Program – Supporting Resilience in a Time of Crisis,</w:t>
      </w:r>
      <w:r w:rsidRPr="005121D9">
        <w:rPr>
          <w:rFonts w:asciiTheme="majorBidi" w:hAnsiTheme="majorBidi" w:cstheme="majorBidi"/>
        </w:rPr>
        <w:t xml:space="preserve"> designed to help stabilize and develop the resilience of the communities who are hosting refugees as a result of the Syrian crisis.</w:t>
      </w:r>
      <w:r w:rsidR="005D7AEF">
        <w:rPr>
          <w:rFonts w:asciiTheme="majorBidi" w:hAnsiTheme="majorBidi" w:cstheme="majorBidi"/>
        </w:rPr>
        <w:t xml:space="preserve"> The project also falls under the </w:t>
      </w:r>
      <w:r w:rsidR="005D7AEF">
        <w:rPr>
          <w:rFonts w:asciiTheme="majorBidi" w:hAnsiTheme="majorBidi" w:cstheme="majorBidi"/>
          <w:i/>
          <w:iCs/>
        </w:rPr>
        <w:t>R</w:t>
      </w:r>
      <w:r w:rsidR="005D7AEF" w:rsidRPr="005D7AEF">
        <w:rPr>
          <w:rFonts w:asciiTheme="majorBidi" w:hAnsiTheme="majorBidi" w:cstheme="majorBidi"/>
          <w:i/>
          <w:iCs/>
        </w:rPr>
        <w:t xml:space="preserve">egional Response Plan </w:t>
      </w:r>
      <w:r w:rsidR="005D7AEF">
        <w:rPr>
          <w:rFonts w:asciiTheme="majorBidi" w:hAnsiTheme="majorBidi" w:cstheme="majorBidi"/>
        </w:rPr>
        <w:t xml:space="preserve">(RRP) framework which aims to respond to the humanitarian immediate needs generated by the Syrian crisis.  </w:t>
      </w:r>
    </w:p>
    <w:p w:rsidR="007F43C0" w:rsidRPr="005121D9" w:rsidRDefault="007F43C0" w:rsidP="00054D97">
      <w:pPr>
        <w:spacing w:after="0" w:line="240" w:lineRule="auto"/>
        <w:jc w:val="both"/>
        <w:rPr>
          <w:rFonts w:asciiTheme="majorBidi" w:hAnsiTheme="majorBidi" w:cstheme="majorBidi"/>
        </w:rPr>
      </w:pPr>
    </w:p>
    <w:p w:rsidR="00E5285F" w:rsidRPr="005121D9" w:rsidRDefault="007F43C0" w:rsidP="00F9212A">
      <w:pPr>
        <w:spacing w:after="0" w:line="240" w:lineRule="auto"/>
        <w:jc w:val="both"/>
        <w:rPr>
          <w:rFonts w:asciiTheme="majorBidi" w:hAnsiTheme="majorBidi" w:cstheme="majorBidi"/>
        </w:rPr>
      </w:pPr>
      <w:r w:rsidRPr="005121D9">
        <w:rPr>
          <w:rFonts w:asciiTheme="majorBidi" w:hAnsiTheme="majorBidi" w:cstheme="majorBidi"/>
        </w:rPr>
        <w:t xml:space="preserve">Falling outside the geographic mandate of UNRWA in terms of basic urban services provision and left unattended to by local authorities, the 42 Palestinian refugee </w:t>
      </w:r>
      <w:r w:rsidR="005E0437">
        <w:rPr>
          <w:rFonts w:asciiTheme="majorBidi" w:hAnsiTheme="majorBidi" w:cstheme="majorBidi"/>
        </w:rPr>
        <w:t>Gathering</w:t>
      </w:r>
      <w:r w:rsidRPr="005121D9">
        <w:rPr>
          <w:rFonts w:asciiTheme="majorBidi" w:hAnsiTheme="majorBidi" w:cstheme="majorBidi"/>
        </w:rPr>
        <w:t>s in Lebanon are considered to be among the most vulnerable</w:t>
      </w:r>
      <w:r w:rsidR="002F11D9" w:rsidRPr="005121D9">
        <w:rPr>
          <w:rFonts w:asciiTheme="majorBidi" w:hAnsiTheme="majorBidi" w:cstheme="majorBidi"/>
        </w:rPr>
        <w:t xml:space="preserve"> (for a map of Palestinian </w:t>
      </w:r>
      <w:r w:rsidR="005E0437">
        <w:rPr>
          <w:rFonts w:asciiTheme="majorBidi" w:hAnsiTheme="majorBidi" w:cstheme="majorBidi"/>
        </w:rPr>
        <w:t>Gathering</w:t>
      </w:r>
      <w:r w:rsidR="002F11D9" w:rsidRPr="005121D9">
        <w:rPr>
          <w:rFonts w:asciiTheme="majorBidi" w:hAnsiTheme="majorBidi" w:cstheme="majorBidi"/>
        </w:rPr>
        <w:t>s, refer to Annex 1)</w:t>
      </w:r>
      <w:r w:rsidRPr="005121D9">
        <w:rPr>
          <w:rFonts w:asciiTheme="majorBidi" w:hAnsiTheme="majorBidi" w:cstheme="majorBidi"/>
        </w:rPr>
        <w:t xml:space="preserve">. The ongoing influx of Palestinian and Syrian refugees coming from Syria to these </w:t>
      </w:r>
      <w:r w:rsidR="005E0437">
        <w:rPr>
          <w:rFonts w:asciiTheme="majorBidi" w:hAnsiTheme="majorBidi" w:cstheme="majorBidi"/>
        </w:rPr>
        <w:t>Gathering</w:t>
      </w:r>
      <w:r w:rsidRPr="005121D9">
        <w:rPr>
          <w:rFonts w:asciiTheme="majorBidi" w:hAnsiTheme="majorBidi" w:cstheme="majorBidi"/>
        </w:rPr>
        <w:t xml:space="preserve">s has only amplified a sore situation putting more pressure on an already weak infrastructure and contributing to increased tensions between Palestinian </w:t>
      </w:r>
      <w:r w:rsidR="005E0437">
        <w:rPr>
          <w:rFonts w:asciiTheme="majorBidi" w:hAnsiTheme="majorBidi" w:cstheme="majorBidi"/>
        </w:rPr>
        <w:t>Gathering</w:t>
      </w:r>
      <w:r w:rsidRPr="005121D9">
        <w:rPr>
          <w:rFonts w:asciiTheme="majorBidi" w:hAnsiTheme="majorBidi" w:cstheme="majorBidi"/>
        </w:rPr>
        <w:t>s host communities and neighboring Lebanese communities.</w:t>
      </w:r>
      <w:r w:rsidR="00E5285F" w:rsidRPr="005121D9">
        <w:rPr>
          <w:rFonts w:asciiTheme="majorBidi" w:hAnsiTheme="majorBidi" w:cstheme="majorBidi"/>
        </w:rPr>
        <w:t xml:space="preserve"> </w:t>
      </w:r>
      <w:r w:rsidR="00B12090">
        <w:rPr>
          <w:rFonts w:asciiTheme="majorBidi" w:hAnsiTheme="majorBidi" w:cstheme="majorBidi"/>
        </w:rPr>
        <w:t xml:space="preserve">A Rapid Needs Assessment undertaken by UNDP and </w:t>
      </w:r>
      <w:r w:rsidR="00F9212A">
        <w:rPr>
          <w:rFonts w:asciiTheme="majorBidi" w:hAnsiTheme="majorBidi" w:cstheme="majorBidi"/>
        </w:rPr>
        <w:t>UN-Habitat</w:t>
      </w:r>
      <w:r w:rsidR="00B12090">
        <w:rPr>
          <w:rFonts w:asciiTheme="majorBidi" w:hAnsiTheme="majorBidi" w:cstheme="majorBidi"/>
        </w:rPr>
        <w:t xml:space="preserve"> in the </w:t>
      </w:r>
      <w:r w:rsidR="005E0437">
        <w:rPr>
          <w:rFonts w:asciiTheme="majorBidi" w:hAnsiTheme="majorBidi" w:cstheme="majorBidi"/>
        </w:rPr>
        <w:t>Gathering</w:t>
      </w:r>
      <w:r w:rsidR="00B12090">
        <w:rPr>
          <w:rFonts w:asciiTheme="majorBidi" w:hAnsiTheme="majorBidi" w:cstheme="majorBidi"/>
        </w:rPr>
        <w:t xml:space="preserve">s </w:t>
      </w:r>
      <w:r w:rsidR="00F9212A">
        <w:rPr>
          <w:rFonts w:asciiTheme="majorBidi" w:hAnsiTheme="majorBidi" w:cstheme="majorBidi"/>
        </w:rPr>
        <w:t>from April to July 2013</w:t>
      </w:r>
      <w:r w:rsidR="00B12090">
        <w:rPr>
          <w:rFonts w:asciiTheme="majorBidi" w:hAnsiTheme="majorBidi" w:cstheme="majorBidi"/>
        </w:rPr>
        <w:t xml:space="preserve"> </w:t>
      </w:r>
      <w:r w:rsidR="00B12090" w:rsidRPr="003E18F9">
        <w:rPr>
          <w:rFonts w:asciiTheme="majorBidi" w:hAnsiTheme="majorBidi" w:cstheme="majorBidi"/>
        </w:rPr>
        <w:t xml:space="preserve">showed that most of displaced refugees from Syria are concentrated in the </w:t>
      </w:r>
      <w:r w:rsidR="009617E2" w:rsidRPr="003E18F9">
        <w:rPr>
          <w:rFonts w:asciiTheme="majorBidi" w:hAnsiTheme="majorBidi" w:cstheme="majorBidi"/>
        </w:rPr>
        <w:t xml:space="preserve">27 </w:t>
      </w:r>
      <w:r w:rsidR="005E0437">
        <w:rPr>
          <w:rFonts w:asciiTheme="majorBidi" w:hAnsiTheme="majorBidi" w:cstheme="majorBidi"/>
        </w:rPr>
        <w:t>Gathering</w:t>
      </w:r>
      <w:r w:rsidR="00B12090" w:rsidRPr="003E18F9">
        <w:rPr>
          <w:rFonts w:asciiTheme="majorBidi" w:hAnsiTheme="majorBidi" w:cstheme="majorBidi"/>
        </w:rPr>
        <w:t xml:space="preserve">s of South Lebanon. Around 21,500 Palestinian and Syrian refugees displaced from Syria live in the twenty-seven </w:t>
      </w:r>
      <w:r w:rsidR="005E0437">
        <w:rPr>
          <w:rFonts w:asciiTheme="majorBidi" w:hAnsiTheme="majorBidi" w:cstheme="majorBidi"/>
        </w:rPr>
        <w:t>Gathering</w:t>
      </w:r>
      <w:r w:rsidR="00B12090" w:rsidRPr="003E18F9">
        <w:rPr>
          <w:rFonts w:asciiTheme="majorBidi" w:hAnsiTheme="majorBidi" w:cstheme="majorBidi"/>
        </w:rPr>
        <w:t xml:space="preserve">s in Saida and Tyr, doubling the population in many of these </w:t>
      </w:r>
      <w:r w:rsidR="005E0437">
        <w:rPr>
          <w:rFonts w:asciiTheme="majorBidi" w:hAnsiTheme="majorBidi" w:cstheme="majorBidi"/>
        </w:rPr>
        <w:t>Gathering</w:t>
      </w:r>
      <w:r w:rsidR="00B12090" w:rsidRPr="003E18F9">
        <w:rPr>
          <w:rFonts w:asciiTheme="majorBidi" w:hAnsiTheme="majorBidi" w:cstheme="majorBidi"/>
        </w:rPr>
        <w:t>s.</w:t>
      </w:r>
      <w:r w:rsidR="00B12090">
        <w:rPr>
          <w:rFonts w:ascii="Times New Roman" w:hAnsi="Times New Roman" w:cs="Times New Roman"/>
          <w:color w:val="000000" w:themeColor="text1"/>
          <w:sz w:val="24"/>
          <w:szCs w:val="24"/>
        </w:rPr>
        <w:t xml:space="preserve"> </w:t>
      </w:r>
    </w:p>
    <w:p w:rsidR="00F9212A" w:rsidRDefault="00F9212A" w:rsidP="00054D97">
      <w:pPr>
        <w:spacing w:after="0" w:line="240" w:lineRule="auto"/>
        <w:jc w:val="both"/>
        <w:rPr>
          <w:rFonts w:asciiTheme="majorBidi" w:hAnsiTheme="majorBidi" w:cstheme="majorBidi"/>
        </w:rPr>
      </w:pPr>
    </w:p>
    <w:p w:rsidR="007F43C0" w:rsidRPr="005121D9" w:rsidRDefault="007F43C0" w:rsidP="005E0437">
      <w:pPr>
        <w:spacing w:after="0" w:line="240" w:lineRule="auto"/>
        <w:jc w:val="both"/>
        <w:rPr>
          <w:rFonts w:asciiTheme="majorBidi" w:hAnsiTheme="majorBidi" w:cstheme="majorBidi"/>
        </w:rPr>
      </w:pPr>
      <w:r w:rsidRPr="005121D9">
        <w:rPr>
          <w:rFonts w:asciiTheme="majorBidi" w:hAnsiTheme="majorBidi" w:cstheme="majorBidi"/>
        </w:rPr>
        <w:t xml:space="preserve">Building on the existing collaboration between the UNDP and </w:t>
      </w:r>
      <w:r w:rsidR="00F9212A">
        <w:rPr>
          <w:rFonts w:asciiTheme="majorBidi" w:hAnsiTheme="majorBidi" w:cstheme="majorBidi"/>
        </w:rPr>
        <w:t xml:space="preserve">UN-Habitat </w:t>
      </w:r>
      <w:r w:rsidRPr="005121D9">
        <w:rPr>
          <w:rFonts w:asciiTheme="majorBidi" w:hAnsiTheme="majorBidi" w:cstheme="majorBidi"/>
        </w:rPr>
        <w:t>and support by LPDC and UNRWA to enhance living conditions</w:t>
      </w:r>
      <w:r w:rsidR="00A75035">
        <w:rPr>
          <w:rFonts w:asciiTheme="majorBidi" w:hAnsiTheme="majorBidi" w:cstheme="majorBidi"/>
        </w:rPr>
        <w:t xml:space="preserve"> in Palestinian </w:t>
      </w:r>
      <w:r w:rsidR="005E0437">
        <w:rPr>
          <w:rFonts w:asciiTheme="majorBidi" w:hAnsiTheme="majorBidi" w:cstheme="majorBidi"/>
        </w:rPr>
        <w:t>Gathering</w:t>
      </w:r>
      <w:r w:rsidR="00A75035">
        <w:rPr>
          <w:rFonts w:asciiTheme="majorBidi" w:hAnsiTheme="majorBidi" w:cstheme="majorBidi"/>
        </w:rPr>
        <w:t xml:space="preserve">s, </w:t>
      </w:r>
      <w:r w:rsidR="00A75035" w:rsidRPr="00B12090">
        <w:rPr>
          <w:rFonts w:asciiTheme="majorBidi" w:hAnsiTheme="majorBidi" w:cstheme="majorBidi"/>
        </w:rPr>
        <w:t xml:space="preserve">UNDP </w:t>
      </w:r>
      <w:r w:rsidR="00A75035" w:rsidRPr="00B12090">
        <w:rPr>
          <w:rFonts w:ascii="Times New Roman" w:hAnsi="Times New Roman" w:cs="Times New Roman"/>
          <w:sz w:val="24"/>
          <w:szCs w:val="24"/>
        </w:rPr>
        <w:t xml:space="preserve">in partnership with </w:t>
      </w:r>
      <w:r w:rsidR="00F9212A">
        <w:rPr>
          <w:rFonts w:ascii="Times New Roman" w:hAnsi="Times New Roman" w:cs="Times New Roman"/>
          <w:sz w:val="24"/>
          <w:szCs w:val="24"/>
        </w:rPr>
        <w:t>UN-Habitat</w:t>
      </w:r>
      <w:r w:rsidR="00A75035" w:rsidRPr="00B12090">
        <w:rPr>
          <w:rFonts w:ascii="Times New Roman" w:hAnsi="Times New Roman" w:cs="Times New Roman"/>
          <w:sz w:val="24"/>
          <w:szCs w:val="24"/>
        </w:rPr>
        <w:t xml:space="preserve"> have proposed in the RRP5 to implement </w:t>
      </w:r>
      <w:r w:rsidR="00B633EE">
        <w:rPr>
          <w:rFonts w:ascii="Times New Roman" w:hAnsi="Times New Roman" w:cs="Times New Roman"/>
          <w:sz w:val="24"/>
          <w:szCs w:val="24"/>
        </w:rPr>
        <w:t>water and sanitation</w:t>
      </w:r>
      <w:r w:rsidR="00A75035" w:rsidRPr="00B12090">
        <w:rPr>
          <w:rFonts w:ascii="Times New Roman" w:hAnsi="Times New Roman" w:cs="Times New Roman"/>
          <w:sz w:val="24"/>
          <w:szCs w:val="24"/>
        </w:rPr>
        <w:t xml:space="preserve"> projects in the Palestinian </w:t>
      </w:r>
      <w:r w:rsidR="005E0437">
        <w:rPr>
          <w:rFonts w:ascii="Times New Roman" w:hAnsi="Times New Roman" w:cs="Times New Roman"/>
          <w:sz w:val="24"/>
          <w:szCs w:val="24"/>
        </w:rPr>
        <w:t>Gathering</w:t>
      </w:r>
      <w:r w:rsidR="00A75035" w:rsidRPr="00B12090">
        <w:rPr>
          <w:rFonts w:ascii="Times New Roman" w:hAnsi="Times New Roman" w:cs="Times New Roman"/>
          <w:sz w:val="24"/>
          <w:szCs w:val="24"/>
        </w:rPr>
        <w:t>s of South Leban</w:t>
      </w:r>
      <w:r w:rsidR="003E18F9">
        <w:rPr>
          <w:rFonts w:ascii="Times New Roman" w:hAnsi="Times New Roman" w:cs="Times New Roman"/>
          <w:sz w:val="24"/>
          <w:szCs w:val="24"/>
        </w:rPr>
        <w:t>on with a total value of USD 887</w:t>
      </w:r>
      <w:r w:rsidR="00A75035" w:rsidRPr="00B12090">
        <w:rPr>
          <w:rFonts w:ascii="Times New Roman" w:hAnsi="Times New Roman" w:cs="Times New Roman"/>
          <w:sz w:val="24"/>
          <w:szCs w:val="24"/>
        </w:rPr>
        <w:t xml:space="preserve">,000. The </w:t>
      </w:r>
      <w:r w:rsidRPr="00B12090">
        <w:rPr>
          <w:rFonts w:asciiTheme="majorBidi" w:hAnsiTheme="majorBidi" w:cstheme="majorBidi"/>
        </w:rPr>
        <w:t>project</w:t>
      </w:r>
      <w:r w:rsidRPr="005121D9">
        <w:rPr>
          <w:rFonts w:asciiTheme="majorBidi" w:hAnsiTheme="majorBidi" w:cstheme="majorBidi"/>
        </w:rPr>
        <w:t xml:space="preserve"> </w:t>
      </w:r>
      <w:r w:rsidR="00E5371B">
        <w:rPr>
          <w:rFonts w:asciiTheme="majorBidi" w:hAnsiTheme="majorBidi" w:cstheme="majorBidi"/>
        </w:rPr>
        <w:t>sought</w:t>
      </w:r>
      <w:r w:rsidRPr="005121D9">
        <w:rPr>
          <w:rFonts w:asciiTheme="majorBidi" w:hAnsiTheme="majorBidi" w:cstheme="majorBidi"/>
        </w:rPr>
        <w:t xml:space="preserve"> to strengthen the resilience of the Palestinian </w:t>
      </w:r>
      <w:r w:rsidR="005E0437">
        <w:rPr>
          <w:rFonts w:asciiTheme="majorBidi" w:hAnsiTheme="majorBidi" w:cstheme="majorBidi"/>
        </w:rPr>
        <w:t>Gathering</w:t>
      </w:r>
      <w:r w:rsidRPr="005121D9">
        <w:rPr>
          <w:rFonts w:asciiTheme="majorBidi" w:hAnsiTheme="majorBidi" w:cstheme="majorBidi"/>
        </w:rPr>
        <w:t xml:space="preserve">s host communities </w:t>
      </w:r>
      <w:r w:rsidR="00A75035">
        <w:rPr>
          <w:rFonts w:asciiTheme="majorBidi" w:hAnsiTheme="majorBidi" w:cstheme="majorBidi"/>
        </w:rPr>
        <w:t xml:space="preserve">in the South </w:t>
      </w:r>
      <w:r w:rsidRPr="005121D9">
        <w:rPr>
          <w:rFonts w:asciiTheme="majorBidi" w:hAnsiTheme="majorBidi" w:cstheme="majorBidi"/>
        </w:rPr>
        <w:t xml:space="preserve">by enhancing access to sufficient basic urban services in order to reduce tensions and ensure sustainability of services. </w:t>
      </w:r>
      <w:r w:rsidR="00B12090">
        <w:rPr>
          <w:rFonts w:asciiTheme="majorBidi" w:hAnsiTheme="majorBidi" w:cstheme="majorBidi"/>
        </w:rPr>
        <w:t xml:space="preserve">Basic urban service interventions include the sectors of water, sewage, solid waste management, electricity and public domain. </w:t>
      </w:r>
      <w:r w:rsidRPr="005121D9">
        <w:rPr>
          <w:rFonts w:asciiTheme="majorBidi" w:hAnsiTheme="majorBidi" w:cstheme="majorBidi"/>
        </w:rPr>
        <w:t xml:space="preserve">Project interventions </w:t>
      </w:r>
      <w:r w:rsidR="00E5371B">
        <w:rPr>
          <w:rFonts w:asciiTheme="majorBidi" w:hAnsiTheme="majorBidi" w:cstheme="majorBidi"/>
        </w:rPr>
        <w:t>were</w:t>
      </w:r>
      <w:r w:rsidRPr="005121D9">
        <w:rPr>
          <w:rFonts w:asciiTheme="majorBidi" w:hAnsiTheme="majorBidi" w:cstheme="majorBidi"/>
        </w:rPr>
        <w:t xml:space="preserve"> implemented using a participatory bottom-up approach bringing together local actors, surrounding municipalities, and NGOs to agree on priorities and initiate discussion around maintaining services.</w:t>
      </w:r>
      <w:r w:rsidR="00FF451E" w:rsidRPr="005121D9">
        <w:rPr>
          <w:rFonts w:asciiTheme="majorBidi" w:hAnsiTheme="majorBidi" w:cstheme="majorBidi"/>
        </w:rPr>
        <w:t xml:space="preserve"> </w:t>
      </w:r>
      <w:r w:rsidR="00A75035">
        <w:rPr>
          <w:rFonts w:asciiTheme="majorBidi" w:hAnsiTheme="majorBidi" w:cstheme="majorBidi"/>
        </w:rPr>
        <w:t>In this context, t</w:t>
      </w:r>
      <w:r w:rsidRPr="005121D9">
        <w:rPr>
          <w:rFonts w:asciiTheme="majorBidi" w:hAnsiTheme="majorBidi" w:cstheme="majorBidi"/>
        </w:rPr>
        <w:t>he</w:t>
      </w:r>
      <w:r w:rsidR="00E5371B">
        <w:rPr>
          <w:rFonts w:asciiTheme="majorBidi" w:hAnsiTheme="majorBidi" w:cstheme="majorBidi"/>
        </w:rPr>
        <w:t xml:space="preserve"> U.S. Department </w:t>
      </w:r>
      <w:r w:rsidR="005E0437">
        <w:rPr>
          <w:rFonts w:asciiTheme="majorBidi" w:hAnsiTheme="majorBidi" w:cstheme="majorBidi"/>
        </w:rPr>
        <w:t>of</w:t>
      </w:r>
      <w:r w:rsidR="00E5371B">
        <w:rPr>
          <w:rFonts w:asciiTheme="majorBidi" w:hAnsiTheme="majorBidi" w:cstheme="majorBidi"/>
        </w:rPr>
        <w:t xml:space="preserve"> State,</w:t>
      </w:r>
      <w:r w:rsidRPr="005121D9">
        <w:rPr>
          <w:rFonts w:asciiTheme="majorBidi" w:hAnsiTheme="majorBidi" w:cstheme="majorBidi"/>
        </w:rPr>
        <w:t xml:space="preserve"> </w:t>
      </w:r>
      <w:r w:rsidR="009D4963">
        <w:rPr>
          <w:rFonts w:asciiTheme="majorBidi" w:hAnsiTheme="majorBidi" w:cstheme="majorBidi"/>
          <w:bCs/>
        </w:rPr>
        <w:t>Bureau for Population, Refugee and Migration</w:t>
      </w:r>
      <w:r w:rsidR="00A75035">
        <w:rPr>
          <w:rFonts w:asciiTheme="majorBidi" w:hAnsiTheme="majorBidi" w:cstheme="majorBidi"/>
        </w:rPr>
        <w:t xml:space="preserve"> contributed a total of USD 400,000</w:t>
      </w:r>
      <w:r w:rsidR="005E0437">
        <w:rPr>
          <w:rFonts w:asciiTheme="majorBidi" w:hAnsiTheme="majorBidi" w:cstheme="majorBidi"/>
        </w:rPr>
        <w:t xml:space="preserve"> to the project</w:t>
      </w:r>
      <w:r w:rsidR="00A75035">
        <w:rPr>
          <w:rFonts w:asciiTheme="majorBidi" w:hAnsiTheme="majorBidi" w:cstheme="majorBidi"/>
        </w:rPr>
        <w:t xml:space="preserve">. </w:t>
      </w:r>
      <w:r w:rsidR="009973FF" w:rsidRPr="005121D9">
        <w:rPr>
          <w:rFonts w:asciiTheme="majorBidi" w:hAnsiTheme="majorBidi" w:cstheme="majorBidi"/>
        </w:rPr>
        <w:t xml:space="preserve">This </w:t>
      </w:r>
      <w:r w:rsidR="00E5326E">
        <w:rPr>
          <w:rFonts w:asciiTheme="majorBidi" w:hAnsiTheme="majorBidi" w:cstheme="majorBidi"/>
        </w:rPr>
        <w:t>Final</w:t>
      </w:r>
      <w:r w:rsidR="009973FF" w:rsidRPr="005121D9">
        <w:rPr>
          <w:rFonts w:asciiTheme="majorBidi" w:hAnsiTheme="majorBidi" w:cstheme="majorBidi"/>
        </w:rPr>
        <w:t xml:space="preserve"> Progress Report will detail the progress, against set targets and indicators, of project activities implement</w:t>
      </w:r>
      <w:r w:rsidR="00A75035">
        <w:rPr>
          <w:rFonts w:asciiTheme="majorBidi" w:hAnsiTheme="majorBidi" w:cstheme="majorBidi"/>
        </w:rPr>
        <w:t xml:space="preserve">ed till the end of </w:t>
      </w:r>
      <w:r w:rsidR="00E5326E">
        <w:rPr>
          <w:rFonts w:asciiTheme="majorBidi" w:hAnsiTheme="majorBidi" w:cstheme="majorBidi"/>
        </w:rPr>
        <w:t>April</w:t>
      </w:r>
      <w:r w:rsidR="00A75035">
        <w:rPr>
          <w:rFonts w:asciiTheme="majorBidi" w:hAnsiTheme="majorBidi" w:cstheme="majorBidi"/>
        </w:rPr>
        <w:t xml:space="preserve"> 201</w:t>
      </w:r>
      <w:r w:rsidR="00E5326E">
        <w:rPr>
          <w:rFonts w:asciiTheme="majorBidi" w:hAnsiTheme="majorBidi" w:cstheme="majorBidi"/>
        </w:rPr>
        <w:t>4</w:t>
      </w:r>
      <w:r w:rsidR="00A75035">
        <w:rPr>
          <w:rFonts w:asciiTheme="majorBidi" w:hAnsiTheme="majorBidi" w:cstheme="majorBidi"/>
        </w:rPr>
        <w:t xml:space="preserve">. </w:t>
      </w:r>
      <w:r w:rsidR="002D0654">
        <w:rPr>
          <w:rFonts w:asciiTheme="majorBidi" w:hAnsiTheme="majorBidi" w:cstheme="majorBidi"/>
        </w:rPr>
        <w:t xml:space="preserve">The period extending from October till December 2013 represented a preparatory period to identify urgent projects and develop feasibility and engineering studies; implementation of activities started in </w:t>
      </w:r>
      <w:r w:rsidR="002C2551">
        <w:rPr>
          <w:rFonts w:asciiTheme="majorBidi" w:hAnsiTheme="majorBidi" w:cstheme="majorBidi"/>
        </w:rPr>
        <w:t>January 2014</w:t>
      </w:r>
      <w:r w:rsidR="005C2476">
        <w:rPr>
          <w:rFonts w:asciiTheme="majorBidi" w:hAnsiTheme="majorBidi" w:cstheme="majorBidi"/>
        </w:rPr>
        <w:t>, as agreed with the donor</w:t>
      </w:r>
      <w:r w:rsidR="002C2551">
        <w:rPr>
          <w:rFonts w:asciiTheme="majorBidi" w:hAnsiTheme="majorBidi" w:cstheme="majorBidi"/>
        </w:rPr>
        <w:t xml:space="preserve">. </w:t>
      </w:r>
    </w:p>
    <w:p w:rsidR="007F43C0" w:rsidRPr="005121D9" w:rsidRDefault="007F43C0" w:rsidP="00054D97">
      <w:pPr>
        <w:spacing w:after="0" w:line="240" w:lineRule="auto"/>
        <w:jc w:val="both"/>
        <w:rPr>
          <w:rFonts w:asciiTheme="majorBidi" w:hAnsiTheme="majorBidi" w:cstheme="majorBidi"/>
        </w:rPr>
      </w:pPr>
    </w:p>
    <w:p w:rsidR="00F9212A" w:rsidRDefault="00F9212A" w:rsidP="00054D97">
      <w:pPr>
        <w:spacing w:after="0" w:line="240" w:lineRule="auto"/>
        <w:jc w:val="both"/>
        <w:rPr>
          <w:rFonts w:asciiTheme="majorBidi" w:hAnsiTheme="majorBidi" w:cstheme="majorBidi"/>
          <w:b/>
          <w:bCs/>
          <w:sz w:val="24"/>
          <w:szCs w:val="24"/>
        </w:rPr>
      </w:pPr>
    </w:p>
    <w:p w:rsidR="007F43C0" w:rsidRPr="00610E5E" w:rsidRDefault="00610E5E" w:rsidP="00610E5E">
      <w:pPr>
        <w:pStyle w:val="ListParagraph"/>
        <w:numPr>
          <w:ilvl w:val="0"/>
          <w:numId w:val="32"/>
        </w:numPr>
        <w:spacing w:after="0" w:line="240" w:lineRule="auto"/>
        <w:jc w:val="both"/>
        <w:outlineLvl w:val="0"/>
        <w:rPr>
          <w:rFonts w:asciiTheme="majorBidi" w:hAnsiTheme="majorBidi" w:cstheme="majorBidi"/>
          <w:b/>
          <w:bCs/>
          <w:sz w:val="28"/>
          <w:szCs w:val="28"/>
        </w:rPr>
      </w:pPr>
      <w:bookmarkStart w:id="2" w:name="_Toc387150681"/>
      <w:r w:rsidRPr="00610E5E">
        <w:rPr>
          <w:rFonts w:asciiTheme="majorBidi" w:hAnsiTheme="majorBidi" w:cstheme="majorBidi"/>
          <w:b/>
          <w:bCs/>
          <w:sz w:val="28"/>
          <w:szCs w:val="28"/>
        </w:rPr>
        <w:t>PROJECT OUTCOME</w:t>
      </w:r>
      <w:bookmarkEnd w:id="2"/>
    </w:p>
    <w:p w:rsidR="005F42E9" w:rsidRPr="005121D9" w:rsidRDefault="005F42E9" w:rsidP="00054D97">
      <w:pPr>
        <w:spacing w:after="0" w:line="240" w:lineRule="auto"/>
        <w:jc w:val="both"/>
        <w:rPr>
          <w:rFonts w:asciiTheme="majorBidi" w:hAnsiTheme="majorBidi" w:cstheme="majorBidi"/>
        </w:rPr>
      </w:pPr>
    </w:p>
    <w:p w:rsidR="007F43C0" w:rsidRPr="005121D9" w:rsidRDefault="005F42E9" w:rsidP="00054D97">
      <w:pPr>
        <w:spacing w:after="0" w:line="240" w:lineRule="auto"/>
        <w:jc w:val="both"/>
        <w:rPr>
          <w:rFonts w:asciiTheme="majorBidi" w:hAnsiTheme="majorBidi" w:cstheme="majorBidi"/>
        </w:rPr>
      </w:pPr>
      <w:r w:rsidRPr="005121D9">
        <w:rPr>
          <w:rFonts w:asciiTheme="majorBidi" w:hAnsiTheme="majorBidi" w:cstheme="majorBidi"/>
          <w:b/>
          <w:bCs/>
        </w:rPr>
        <w:t>Outcome:</w:t>
      </w:r>
      <w:r w:rsidRPr="005121D9">
        <w:rPr>
          <w:rFonts w:asciiTheme="majorBidi" w:hAnsiTheme="majorBidi" w:cstheme="majorBidi"/>
        </w:rPr>
        <w:t xml:space="preserve"> </w:t>
      </w:r>
      <w:r w:rsidR="007F43C0" w:rsidRPr="005121D9">
        <w:rPr>
          <w:rFonts w:asciiTheme="majorBidi" w:hAnsiTheme="majorBidi" w:cstheme="majorBidi"/>
        </w:rPr>
        <w:t xml:space="preserve">Living conditions in the Palestinian </w:t>
      </w:r>
      <w:r w:rsidR="005E0437">
        <w:rPr>
          <w:rFonts w:asciiTheme="majorBidi" w:hAnsiTheme="majorBidi" w:cstheme="majorBidi"/>
        </w:rPr>
        <w:t>Gathering</w:t>
      </w:r>
      <w:r w:rsidR="007F43C0" w:rsidRPr="005121D9">
        <w:rPr>
          <w:rFonts w:asciiTheme="majorBidi" w:hAnsiTheme="majorBidi" w:cstheme="majorBidi"/>
        </w:rPr>
        <w:t>s in Lebanon</w:t>
      </w:r>
      <w:r w:rsidR="007C21FB" w:rsidRPr="005121D9">
        <w:rPr>
          <w:rFonts w:asciiTheme="majorBidi" w:hAnsiTheme="majorBidi" w:cstheme="majorBidi"/>
        </w:rPr>
        <w:t>,</w:t>
      </w:r>
      <w:r w:rsidR="007F43C0" w:rsidRPr="005121D9">
        <w:rPr>
          <w:rFonts w:asciiTheme="majorBidi" w:hAnsiTheme="majorBidi" w:cstheme="majorBidi"/>
        </w:rPr>
        <w:t xml:space="preserve"> that host Palestinian and Syrian refugees from Syria, improved through better access to basic urban</w:t>
      </w:r>
      <w:r w:rsidR="004F4631">
        <w:rPr>
          <w:rFonts w:asciiTheme="majorBidi" w:hAnsiTheme="majorBidi" w:cstheme="majorBidi"/>
        </w:rPr>
        <w:t xml:space="preserve"> services</w:t>
      </w:r>
      <w:r w:rsidR="007F43C0" w:rsidRPr="005121D9">
        <w:rPr>
          <w:rFonts w:asciiTheme="majorBidi" w:hAnsiTheme="majorBidi" w:cstheme="majorBidi"/>
        </w:rPr>
        <w:t>.</w:t>
      </w:r>
    </w:p>
    <w:p w:rsidR="005F42E9" w:rsidRPr="005121D9" w:rsidRDefault="005F42E9" w:rsidP="00054D97">
      <w:pPr>
        <w:spacing w:after="0" w:line="240" w:lineRule="auto"/>
        <w:jc w:val="both"/>
        <w:rPr>
          <w:rFonts w:asciiTheme="majorBidi" w:hAnsiTheme="majorBidi" w:cstheme="majorBidi"/>
        </w:rPr>
      </w:pPr>
    </w:p>
    <w:p w:rsidR="005F42E9" w:rsidRPr="005121D9" w:rsidRDefault="005F42E9" w:rsidP="00054D97">
      <w:pPr>
        <w:spacing w:after="0" w:line="240" w:lineRule="auto"/>
        <w:jc w:val="both"/>
        <w:rPr>
          <w:rFonts w:asciiTheme="majorBidi" w:hAnsiTheme="majorBidi" w:cstheme="majorBidi"/>
        </w:rPr>
      </w:pPr>
      <w:r w:rsidRPr="005121D9">
        <w:rPr>
          <w:rFonts w:asciiTheme="majorBidi" w:hAnsiTheme="majorBidi" w:cstheme="majorBidi"/>
          <w:b/>
          <w:bCs/>
        </w:rPr>
        <w:t>Objectives:</w:t>
      </w:r>
      <w:r w:rsidR="007C21FB" w:rsidRPr="005121D9">
        <w:rPr>
          <w:rFonts w:asciiTheme="majorBidi" w:hAnsiTheme="majorBidi" w:cstheme="majorBidi"/>
        </w:rPr>
        <w:t xml:space="preserve"> The project has the following specific projects:</w:t>
      </w:r>
    </w:p>
    <w:p w:rsidR="004F4631" w:rsidRPr="006B1F1C" w:rsidRDefault="004F4631" w:rsidP="00054D97">
      <w:pPr>
        <w:pStyle w:val="ListParagraph"/>
        <w:numPr>
          <w:ilvl w:val="0"/>
          <w:numId w:val="1"/>
        </w:numPr>
        <w:spacing w:after="0" w:line="240" w:lineRule="auto"/>
        <w:jc w:val="both"/>
        <w:rPr>
          <w:rFonts w:ascii="Times New Roman" w:hAnsi="Times New Roman" w:cs="Times New Roman"/>
        </w:rPr>
      </w:pPr>
      <w:r w:rsidRPr="006B1F1C">
        <w:rPr>
          <w:rFonts w:ascii="Times New Roman" w:hAnsi="Times New Roman" w:cs="Times New Roman"/>
        </w:rPr>
        <w:t xml:space="preserve">Improving living conditions of the inhabitants of the Palestinian </w:t>
      </w:r>
      <w:r w:rsidR="005E0437">
        <w:rPr>
          <w:rFonts w:ascii="Times New Roman" w:hAnsi="Times New Roman" w:cs="Times New Roman"/>
        </w:rPr>
        <w:t>Gathering</w:t>
      </w:r>
      <w:r w:rsidRPr="006B1F1C">
        <w:rPr>
          <w:rFonts w:ascii="Times New Roman" w:hAnsi="Times New Roman" w:cs="Times New Roman"/>
        </w:rPr>
        <w:t>s, both original dwellers and  refugees from Syria, through enhancing the access to sufficient basic urban services;</w:t>
      </w:r>
    </w:p>
    <w:p w:rsidR="004F4631" w:rsidRPr="006B1F1C" w:rsidRDefault="004F4631" w:rsidP="00054D97">
      <w:pPr>
        <w:pStyle w:val="ListParagraph"/>
        <w:numPr>
          <w:ilvl w:val="0"/>
          <w:numId w:val="1"/>
        </w:numPr>
        <w:spacing w:after="0" w:line="240" w:lineRule="auto"/>
        <w:jc w:val="both"/>
        <w:rPr>
          <w:rFonts w:ascii="Times New Roman" w:hAnsi="Times New Roman" w:cs="Times New Roman"/>
        </w:rPr>
      </w:pPr>
      <w:r w:rsidRPr="006B1F1C">
        <w:rPr>
          <w:rFonts w:ascii="Times New Roman" w:hAnsi="Times New Roman" w:cs="Times New Roman"/>
        </w:rPr>
        <w:t xml:space="preserve">Promoting enhanced coordination between local actors in the </w:t>
      </w:r>
      <w:r w:rsidR="005E0437">
        <w:rPr>
          <w:rFonts w:ascii="Times New Roman" w:hAnsi="Times New Roman" w:cs="Times New Roman"/>
        </w:rPr>
        <w:t>Gathering</w:t>
      </w:r>
      <w:r w:rsidRPr="006B1F1C">
        <w:rPr>
          <w:rFonts w:ascii="Times New Roman" w:hAnsi="Times New Roman" w:cs="Times New Roman"/>
        </w:rPr>
        <w:t>s and the concerned municipalities to face common challenge</w:t>
      </w:r>
      <w:r>
        <w:rPr>
          <w:rFonts w:ascii="Times New Roman" w:hAnsi="Times New Roman" w:cs="Times New Roman"/>
        </w:rPr>
        <w:t>s and building their capacitie</w:t>
      </w:r>
      <w:r w:rsidRPr="006B1F1C">
        <w:rPr>
          <w:rFonts w:ascii="Times New Roman" w:hAnsi="Times New Roman" w:cs="Times New Roman"/>
        </w:rPr>
        <w:t>s;</w:t>
      </w:r>
    </w:p>
    <w:p w:rsidR="004F4631" w:rsidRPr="006B1F1C" w:rsidRDefault="004F4631" w:rsidP="00054D97">
      <w:pPr>
        <w:pStyle w:val="ListParagraph"/>
        <w:numPr>
          <w:ilvl w:val="0"/>
          <w:numId w:val="1"/>
        </w:numPr>
        <w:spacing w:after="0" w:line="240" w:lineRule="auto"/>
        <w:jc w:val="both"/>
        <w:rPr>
          <w:rFonts w:ascii="Times New Roman" w:hAnsi="Times New Roman" w:cs="Times New Roman"/>
        </w:rPr>
      </w:pPr>
      <w:r w:rsidRPr="006B1F1C">
        <w:rPr>
          <w:rFonts w:ascii="Times New Roman" w:eastAsia="Times New Roman" w:hAnsi="Times New Roman" w:cs="Times New Roman"/>
        </w:rPr>
        <w:t xml:space="preserve">Reducing conflicts and tensions by ensuring equal response in the </w:t>
      </w:r>
      <w:r w:rsidR="005E0437">
        <w:rPr>
          <w:rFonts w:ascii="Times New Roman" w:eastAsia="Times New Roman" w:hAnsi="Times New Roman" w:cs="Times New Roman"/>
        </w:rPr>
        <w:t>Gathering</w:t>
      </w:r>
      <w:r w:rsidRPr="006B1F1C">
        <w:rPr>
          <w:rFonts w:ascii="Times New Roman" w:eastAsia="Times New Roman" w:hAnsi="Times New Roman" w:cs="Times New Roman"/>
        </w:rPr>
        <w:t>s hosting refugees from Syria as that in the camps and Lebanese hosting communities.</w:t>
      </w:r>
    </w:p>
    <w:p w:rsidR="005F42E9" w:rsidRPr="005121D9" w:rsidRDefault="005F42E9" w:rsidP="00054D97">
      <w:pPr>
        <w:spacing w:after="0" w:line="240" w:lineRule="auto"/>
        <w:jc w:val="both"/>
        <w:rPr>
          <w:rFonts w:asciiTheme="majorBidi" w:hAnsiTheme="majorBidi" w:cstheme="majorBidi"/>
        </w:rPr>
      </w:pPr>
    </w:p>
    <w:p w:rsidR="007F43C0" w:rsidRPr="005121D9" w:rsidRDefault="005F42E9" w:rsidP="00054D97">
      <w:pPr>
        <w:spacing w:after="0" w:line="240" w:lineRule="auto"/>
        <w:jc w:val="both"/>
        <w:rPr>
          <w:rFonts w:asciiTheme="majorBidi" w:hAnsiTheme="majorBidi" w:cstheme="majorBidi"/>
        </w:rPr>
      </w:pPr>
      <w:r w:rsidRPr="005121D9">
        <w:rPr>
          <w:rFonts w:asciiTheme="majorBidi" w:hAnsiTheme="majorBidi" w:cstheme="majorBidi"/>
          <w:b/>
          <w:bCs/>
        </w:rPr>
        <w:t>Beneficiaries:</w:t>
      </w:r>
      <w:r w:rsidR="007C21FB" w:rsidRPr="005121D9">
        <w:rPr>
          <w:rFonts w:asciiTheme="majorBidi" w:hAnsiTheme="majorBidi" w:cstheme="majorBidi"/>
        </w:rPr>
        <w:t xml:space="preserve"> By the end of the project (December 2014), the following will be achieved:</w:t>
      </w:r>
    </w:p>
    <w:p w:rsidR="00942497" w:rsidRPr="005121D9" w:rsidRDefault="005F42E9" w:rsidP="00054D97">
      <w:pPr>
        <w:pStyle w:val="ListParagraph"/>
        <w:numPr>
          <w:ilvl w:val="0"/>
          <w:numId w:val="3"/>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40,000 original dwellers and 30,000 refugees from Syria will have access to improved basic urban services</w:t>
      </w:r>
      <w:r w:rsidR="00942497" w:rsidRPr="005121D9">
        <w:rPr>
          <w:rFonts w:asciiTheme="majorBidi" w:hAnsiTheme="majorBidi" w:cstheme="majorBidi"/>
          <w:color w:val="000000"/>
        </w:rPr>
        <w:t>;</w:t>
      </w:r>
    </w:p>
    <w:p w:rsidR="00942497" w:rsidRPr="005121D9" w:rsidRDefault="005F42E9" w:rsidP="00054D97">
      <w:pPr>
        <w:pStyle w:val="ListParagraph"/>
        <w:numPr>
          <w:ilvl w:val="0"/>
          <w:numId w:val="3"/>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275 refugee households</w:t>
      </w:r>
      <w:r w:rsidR="00942497" w:rsidRPr="005121D9">
        <w:rPr>
          <w:rFonts w:asciiTheme="majorBidi" w:hAnsiTheme="majorBidi" w:cstheme="majorBidi"/>
          <w:color w:val="000000"/>
        </w:rPr>
        <w:t xml:space="preserve"> approximately</w:t>
      </w:r>
      <w:r w:rsidRPr="005121D9">
        <w:rPr>
          <w:rFonts w:asciiTheme="majorBidi" w:hAnsiTheme="majorBidi" w:cstheme="majorBidi"/>
          <w:color w:val="000000"/>
        </w:rPr>
        <w:t xml:space="preserve"> (estimated 2,000 refugees) in the most vulnerable </w:t>
      </w:r>
      <w:r w:rsidR="005E0437">
        <w:rPr>
          <w:rFonts w:asciiTheme="majorBidi" w:hAnsiTheme="majorBidi" w:cstheme="majorBidi"/>
          <w:color w:val="000000"/>
        </w:rPr>
        <w:t>Gathering</w:t>
      </w:r>
      <w:r w:rsidRPr="005121D9">
        <w:rPr>
          <w:rFonts w:asciiTheme="majorBidi" w:hAnsiTheme="majorBidi" w:cstheme="majorBidi"/>
          <w:color w:val="000000"/>
        </w:rPr>
        <w:t>s will benefit from enhanced shelter conditions</w:t>
      </w:r>
      <w:r w:rsidR="00942497" w:rsidRPr="005121D9">
        <w:rPr>
          <w:rFonts w:asciiTheme="majorBidi" w:hAnsiTheme="majorBidi" w:cstheme="majorBidi"/>
          <w:color w:val="000000"/>
        </w:rPr>
        <w:t>;</w:t>
      </w:r>
    </w:p>
    <w:p w:rsidR="005F42E9" w:rsidRPr="005121D9" w:rsidRDefault="005F42E9" w:rsidP="00054D97">
      <w:pPr>
        <w:pStyle w:val="ListParagraph"/>
        <w:numPr>
          <w:ilvl w:val="0"/>
          <w:numId w:val="3"/>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20,000 Lebanese inhabitants</w:t>
      </w:r>
      <w:r w:rsidR="00942497" w:rsidRPr="005121D9">
        <w:rPr>
          <w:rFonts w:asciiTheme="majorBidi" w:hAnsiTheme="majorBidi" w:cstheme="majorBidi"/>
          <w:color w:val="000000"/>
        </w:rPr>
        <w:t xml:space="preserve"> in the </w:t>
      </w:r>
      <w:r w:rsidR="00F91BFB" w:rsidRPr="005121D9">
        <w:rPr>
          <w:rFonts w:asciiTheme="majorBidi" w:hAnsiTheme="majorBidi" w:cstheme="majorBidi"/>
          <w:color w:val="000000"/>
        </w:rPr>
        <w:t>surrounding</w:t>
      </w:r>
      <w:r w:rsidR="007C21FB" w:rsidRPr="005121D9">
        <w:rPr>
          <w:rFonts w:asciiTheme="majorBidi" w:hAnsiTheme="majorBidi" w:cstheme="majorBidi"/>
          <w:color w:val="000000"/>
        </w:rPr>
        <w:t>s</w:t>
      </w:r>
      <w:r w:rsidR="00F91BFB" w:rsidRPr="005121D9">
        <w:rPr>
          <w:rFonts w:asciiTheme="majorBidi" w:hAnsiTheme="majorBidi" w:cstheme="majorBidi"/>
          <w:color w:val="000000"/>
        </w:rPr>
        <w:t xml:space="preserve"> of the </w:t>
      </w:r>
      <w:r w:rsidR="005E0437">
        <w:rPr>
          <w:rFonts w:asciiTheme="majorBidi" w:hAnsiTheme="majorBidi" w:cstheme="majorBidi"/>
          <w:color w:val="000000"/>
        </w:rPr>
        <w:t>Gathering</w:t>
      </w:r>
      <w:r w:rsidR="00F91BFB" w:rsidRPr="005121D9">
        <w:rPr>
          <w:rFonts w:asciiTheme="majorBidi" w:hAnsiTheme="majorBidi" w:cstheme="majorBidi"/>
          <w:color w:val="000000"/>
        </w:rPr>
        <w:t>s</w:t>
      </w:r>
      <w:r w:rsidR="00096673" w:rsidRPr="005121D9">
        <w:rPr>
          <w:rFonts w:asciiTheme="majorBidi" w:hAnsiTheme="majorBidi" w:cstheme="majorBidi"/>
          <w:color w:val="000000"/>
        </w:rPr>
        <w:t xml:space="preserve"> will benefit from enhanced access to basic urban services</w:t>
      </w:r>
      <w:r w:rsidRPr="005121D9">
        <w:rPr>
          <w:rFonts w:asciiTheme="majorBidi" w:hAnsiTheme="majorBidi" w:cstheme="majorBidi"/>
          <w:color w:val="000000"/>
        </w:rPr>
        <w:t xml:space="preserve">. </w:t>
      </w:r>
    </w:p>
    <w:p w:rsidR="00F91BFB" w:rsidRPr="005121D9" w:rsidRDefault="00F91BFB" w:rsidP="00054D97">
      <w:pPr>
        <w:spacing w:after="0" w:line="240" w:lineRule="auto"/>
        <w:jc w:val="both"/>
        <w:rPr>
          <w:rFonts w:asciiTheme="majorBidi" w:hAnsiTheme="majorBidi" w:cstheme="majorBidi"/>
          <w:color w:val="000000"/>
        </w:rPr>
      </w:pPr>
    </w:p>
    <w:p w:rsidR="00F06FCA" w:rsidRDefault="00F06FCA" w:rsidP="00054D97">
      <w:pPr>
        <w:spacing w:after="0" w:line="240" w:lineRule="auto"/>
        <w:jc w:val="both"/>
        <w:rPr>
          <w:rFonts w:asciiTheme="majorBidi" w:hAnsiTheme="majorBidi" w:cstheme="majorBidi"/>
          <w:b/>
          <w:bCs/>
          <w:sz w:val="24"/>
          <w:szCs w:val="24"/>
        </w:rPr>
      </w:pPr>
    </w:p>
    <w:p w:rsidR="00942497" w:rsidRPr="00293471" w:rsidRDefault="00293471" w:rsidP="00293471">
      <w:pPr>
        <w:spacing w:after="0" w:line="240" w:lineRule="auto"/>
        <w:jc w:val="both"/>
        <w:outlineLvl w:val="1"/>
        <w:rPr>
          <w:rFonts w:asciiTheme="majorBidi" w:hAnsiTheme="majorBidi" w:cstheme="majorBidi"/>
          <w:b/>
          <w:bCs/>
          <w:sz w:val="24"/>
          <w:szCs w:val="24"/>
        </w:rPr>
      </w:pPr>
      <w:bookmarkStart w:id="3" w:name="_Toc387150682"/>
      <w:r>
        <w:rPr>
          <w:rFonts w:asciiTheme="majorBidi" w:hAnsiTheme="majorBidi" w:cstheme="majorBidi"/>
          <w:b/>
          <w:bCs/>
          <w:sz w:val="24"/>
          <w:szCs w:val="24"/>
        </w:rPr>
        <w:t xml:space="preserve">3.1 </w:t>
      </w:r>
      <w:r w:rsidR="00942497" w:rsidRPr="00293471">
        <w:rPr>
          <w:rFonts w:asciiTheme="majorBidi" w:hAnsiTheme="majorBidi" w:cstheme="majorBidi"/>
          <w:b/>
          <w:bCs/>
          <w:sz w:val="24"/>
          <w:szCs w:val="24"/>
        </w:rPr>
        <w:t>Update on Project Outcome</w:t>
      </w:r>
      <w:bookmarkEnd w:id="3"/>
      <w:r w:rsidR="00942497" w:rsidRPr="00293471">
        <w:rPr>
          <w:rFonts w:asciiTheme="majorBidi" w:hAnsiTheme="majorBidi" w:cstheme="majorBidi"/>
          <w:b/>
          <w:bCs/>
          <w:sz w:val="24"/>
          <w:szCs w:val="24"/>
        </w:rPr>
        <w:t xml:space="preserve"> </w:t>
      </w:r>
    </w:p>
    <w:p w:rsidR="007F43C0" w:rsidRPr="005121D9" w:rsidRDefault="007F43C0" w:rsidP="00054D97">
      <w:pPr>
        <w:spacing w:after="0" w:line="240" w:lineRule="auto"/>
        <w:jc w:val="both"/>
        <w:rPr>
          <w:rFonts w:asciiTheme="majorBidi" w:hAnsiTheme="majorBidi" w:cstheme="majorBidi"/>
        </w:rPr>
      </w:pPr>
    </w:p>
    <w:p w:rsidR="00961C0F" w:rsidRDefault="00961C0F" w:rsidP="005E0437">
      <w:pPr>
        <w:spacing w:after="0" w:line="240" w:lineRule="auto"/>
        <w:jc w:val="both"/>
        <w:rPr>
          <w:rFonts w:asciiTheme="majorBidi" w:hAnsiTheme="majorBidi" w:cstheme="majorBidi"/>
        </w:rPr>
      </w:pPr>
      <w:r w:rsidRPr="005121D9">
        <w:rPr>
          <w:rFonts w:asciiTheme="majorBidi" w:hAnsiTheme="majorBidi" w:cstheme="majorBidi"/>
        </w:rPr>
        <w:t xml:space="preserve">In a first step towards the realization of the project outcome, the </w:t>
      </w:r>
      <w:r w:rsidR="007E2104" w:rsidRPr="005121D9">
        <w:rPr>
          <w:rFonts w:asciiTheme="majorBidi" w:hAnsiTheme="majorBidi" w:cstheme="majorBidi"/>
        </w:rPr>
        <w:t>project</w:t>
      </w:r>
      <w:r w:rsidRPr="005121D9">
        <w:rPr>
          <w:rFonts w:asciiTheme="majorBidi" w:hAnsiTheme="majorBidi" w:cstheme="majorBidi"/>
        </w:rPr>
        <w:t xml:space="preserve"> gained </w:t>
      </w:r>
      <w:r w:rsidR="007E2104" w:rsidRPr="005121D9">
        <w:rPr>
          <w:rFonts w:asciiTheme="majorBidi" w:hAnsiTheme="majorBidi" w:cstheme="majorBidi"/>
        </w:rPr>
        <w:t>the</w:t>
      </w:r>
      <w:r w:rsidR="007C21FB" w:rsidRPr="005121D9">
        <w:rPr>
          <w:rFonts w:asciiTheme="majorBidi" w:hAnsiTheme="majorBidi" w:cstheme="majorBidi"/>
        </w:rPr>
        <w:t xml:space="preserve"> </w:t>
      </w:r>
      <w:r w:rsidR="008D2056" w:rsidRPr="005121D9">
        <w:rPr>
          <w:rFonts w:asciiTheme="majorBidi" w:hAnsiTheme="majorBidi" w:cstheme="majorBidi"/>
          <w:b/>
          <w:bCs/>
        </w:rPr>
        <w:t xml:space="preserve">national </w:t>
      </w:r>
      <w:r w:rsidRPr="005121D9">
        <w:rPr>
          <w:rFonts w:asciiTheme="majorBidi" w:hAnsiTheme="majorBidi" w:cstheme="majorBidi"/>
          <w:b/>
          <w:bCs/>
        </w:rPr>
        <w:t xml:space="preserve">endorsement </w:t>
      </w:r>
      <w:r w:rsidRPr="002C2551">
        <w:rPr>
          <w:rFonts w:asciiTheme="majorBidi" w:hAnsiTheme="majorBidi" w:cstheme="majorBidi"/>
          <w:b/>
          <w:bCs/>
        </w:rPr>
        <w:t>of the Council for Development and Reconstruction (CDR)</w:t>
      </w:r>
      <w:r w:rsidR="006B7297" w:rsidRPr="005121D9">
        <w:rPr>
          <w:rFonts w:asciiTheme="majorBidi" w:hAnsiTheme="majorBidi" w:cstheme="majorBidi"/>
        </w:rPr>
        <w:t xml:space="preserve"> as the national coordinating authority</w:t>
      </w:r>
      <w:r w:rsidR="005E0437">
        <w:rPr>
          <w:rFonts w:asciiTheme="majorBidi" w:hAnsiTheme="majorBidi" w:cstheme="majorBidi"/>
        </w:rPr>
        <w:t xml:space="preserve"> as well as the LPDC</w:t>
      </w:r>
      <w:r w:rsidR="007E2104" w:rsidRPr="005121D9">
        <w:rPr>
          <w:rFonts w:asciiTheme="majorBidi" w:hAnsiTheme="majorBidi" w:cstheme="majorBidi"/>
        </w:rPr>
        <w:t xml:space="preserve">. </w:t>
      </w:r>
      <w:r w:rsidR="007457E1" w:rsidRPr="005121D9">
        <w:rPr>
          <w:rFonts w:asciiTheme="majorBidi" w:hAnsiTheme="majorBidi" w:cstheme="majorBidi"/>
        </w:rPr>
        <w:t xml:space="preserve">CDR is a governmental organization that was established </w:t>
      </w:r>
      <w:r w:rsidR="00807FDE" w:rsidRPr="005121D9">
        <w:rPr>
          <w:rFonts w:asciiTheme="majorBidi" w:hAnsiTheme="majorBidi" w:cstheme="majorBidi"/>
        </w:rPr>
        <w:t xml:space="preserve">to plan and supervise </w:t>
      </w:r>
      <w:r w:rsidR="007457E1" w:rsidRPr="005121D9">
        <w:rPr>
          <w:rFonts w:asciiTheme="majorBidi" w:hAnsiTheme="majorBidi" w:cstheme="majorBidi"/>
        </w:rPr>
        <w:t xml:space="preserve">the </w:t>
      </w:r>
      <w:r w:rsidR="00807FDE" w:rsidRPr="005121D9">
        <w:rPr>
          <w:rFonts w:asciiTheme="majorBidi" w:hAnsiTheme="majorBidi" w:cstheme="majorBidi"/>
        </w:rPr>
        <w:t xml:space="preserve">reconstruction of </w:t>
      </w:r>
      <w:r w:rsidR="00544B51" w:rsidRPr="005121D9">
        <w:rPr>
          <w:rFonts w:asciiTheme="majorBidi" w:hAnsiTheme="majorBidi" w:cstheme="majorBidi"/>
        </w:rPr>
        <w:t xml:space="preserve">the </w:t>
      </w:r>
      <w:r w:rsidR="007457E1" w:rsidRPr="005121D9">
        <w:rPr>
          <w:rFonts w:asciiTheme="majorBidi" w:hAnsiTheme="majorBidi" w:cstheme="majorBidi"/>
        </w:rPr>
        <w:t xml:space="preserve">damaged infrastructure of the country following the civil war (1975 – 1990). </w:t>
      </w:r>
      <w:r w:rsidR="007E2104" w:rsidRPr="005121D9">
        <w:rPr>
          <w:rFonts w:asciiTheme="majorBidi" w:hAnsiTheme="majorBidi" w:cstheme="majorBidi"/>
        </w:rPr>
        <w:t>Also on the national level, the Lebanese – Palestinian Dialogue Committee (LPDC) represents the implementing partner of the project on behalf of the Government</w:t>
      </w:r>
      <w:r w:rsidR="00544B51" w:rsidRPr="005121D9">
        <w:rPr>
          <w:rFonts w:asciiTheme="majorBidi" w:hAnsiTheme="majorBidi" w:cstheme="majorBidi"/>
        </w:rPr>
        <w:t xml:space="preserve"> of Lebanon</w:t>
      </w:r>
      <w:r w:rsidR="007E2104" w:rsidRPr="005121D9">
        <w:rPr>
          <w:rFonts w:asciiTheme="majorBidi" w:hAnsiTheme="majorBidi" w:cstheme="majorBidi"/>
        </w:rPr>
        <w:t>. LPDC, through its role as a consultative inter-ministerial committee that gather</w:t>
      </w:r>
      <w:r w:rsidR="005E0437">
        <w:rPr>
          <w:rFonts w:asciiTheme="majorBidi" w:hAnsiTheme="majorBidi" w:cstheme="majorBidi"/>
        </w:rPr>
        <w:t>s</w:t>
      </w:r>
      <w:r w:rsidR="007E2104" w:rsidRPr="005121D9">
        <w:rPr>
          <w:rFonts w:asciiTheme="majorBidi" w:hAnsiTheme="majorBidi" w:cstheme="majorBidi"/>
        </w:rPr>
        <w:t xml:space="preserve"> official representatives from ministries and decision-makers a</w:t>
      </w:r>
      <w:r w:rsidR="005E0437">
        <w:rPr>
          <w:rFonts w:asciiTheme="majorBidi" w:hAnsiTheme="majorBidi" w:cstheme="majorBidi"/>
        </w:rPr>
        <w:t>t the national level, represented</w:t>
      </w:r>
      <w:r w:rsidR="007E2104" w:rsidRPr="005121D9">
        <w:rPr>
          <w:rFonts w:asciiTheme="majorBidi" w:hAnsiTheme="majorBidi" w:cstheme="majorBidi"/>
        </w:rPr>
        <w:t xml:space="preserve"> the optimal platform to advocate for </w:t>
      </w:r>
      <w:r w:rsidR="00223678" w:rsidRPr="005121D9">
        <w:rPr>
          <w:rFonts w:asciiTheme="majorBidi" w:hAnsiTheme="majorBidi" w:cstheme="majorBidi"/>
        </w:rPr>
        <w:t xml:space="preserve">change and raise </w:t>
      </w:r>
      <w:r w:rsidR="007E2104" w:rsidRPr="005121D9">
        <w:rPr>
          <w:rFonts w:asciiTheme="majorBidi" w:hAnsiTheme="majorBidi" w:cstheme="majorBidi"/>
        </w:rPr>
        <w:t xml:space="preserve">awareness on living conditions of Palestinian refugees in the country. </w:t>
      </w:r>
      <w:r w:rsidR="00544B51" w:rsidRPr="005121D9">
        <w:rPr>
          <w:rFonts w:asciiTheme="majorBidi" w:hAnsiTheme="majorBidi" w:cstheme="majorBidi"/>
        </w:rPr>
        <w:t>Such political commitment represent</w:t>
      </w:r>
      <w:r w:rsidR="005E0437">
        <w:rPr>
          <w:rFonts w:asciiTheme="majorBidi" w:hAnsiTheme="majorBidi" w:cstheme="majorBidi"/>
        </w:rPr>
        <w:t>ed</w:t>
      </w:r>
      <w:r w:rsidR="00544B51" w:rsidRPr="005121D9">
        <w:rPr>
          <w:rFonts w:asciiTheme="majorBidi" w:hAnsiTheme="majorBidi" w:cstheme="majorBidi"/>
        </w:rPr>
        <w:t xml:space="preserve"> a significant approach undertaken by the Government of Lebanon to enhance relationships with the Palestinian refugee community and improve their living conditions. </w:t>
      </w:r>
    </w:p>
    <w:p w:rsidR="00DF03F6" w:rsidRPr="005121D9" w:rsidRDefault="00DF03F6" w:rsidP="00054D97">
      <w:pPr>
        <w:spacing w:after="0" w:line="240" w:lineRule="auto"/>
        <w:jc w:val="both"/>
        <w:rPr>
          <w:rFonts w:asciiTheme="majorBidi" w:hAnsiTheme="majorBidi" w:cstheme="majorBidi"/>
        </w:rPr>
      </w:pPr>
    </w:p>
    <w:p w:rsidR="00342E4E" w:rsidRPr="005121D9" w:rsidRDefault="006074B6" w:rsidP="005E0437">
      <w:pPr>
        <w:spacing w:line="240" w:lineRule="auto"/>
        <w:jc w:val="both"/>
        <w:rPr>
          <w:rFonts w:asciiTheme="majorBidi" w:hAnsiTheme="majorBidi" w:cstheme="majorBidi"/>
        </w:rPr>
      </w:pPr>
      <w:r w:rsidRPr="005121D9">
        <w:rPr>
          <w:rFonts w:asciiTheme="majorBidi" w:hAnsiTheme="majorBidi" w:cstheme="majorBidi"/>
        </w:rPr>
        <w:t xml:space="preserve">The project has also gained the </w:t>
      </w:r>
      <w:r w:rsidRPr="005121D9">
        <w:rPr>
          <w:rFonts w:asciiTheme="majorBidi" w:hAnsiTheme="majorBidi" w:cstheme="majorBidi"/>
          <w:b/>
          <w:bCs/>
        </w:rPr>
        <w:t>endorsement of the Local Partner Appraisal Committee (LPAC)</w:t>
      </w:r>
      <w:r w:rsidRPr="005121D9">
        <w:rPr>
          <w:rFonts w:asciiTheme="majorBidi" w:hAnsiTheme="majorBidi" w:cstheme="majorBidi"/>
        </w:rPr>
        <w:t xml:space="preserve">, which represents the project board and </w:t>
      </w:r>
      <w:r w:rsidR="005E0437" w:rsidRPr="005121D9">
        <w:rPr>
          <w:rFonts w:asciiTheme="majorBidi" w:hAnsiTheme="majorBidi" w:cstheme="majorBidi"/>
        </w:rPr>
        <w:t>includes</w:t>
      </w:r>
      <w:r w:rsidRPr="005121D9">
        <w:rPr>
          <w:rFonts w:asciiTheme="majorBidi" w:hAnsiTheme="majorBidi" w:cstheme="majorBidi"/>
        </w:rPr>
        <w:t xml:space="preserve"> representatives from the Council of Development and Reconstruction (CDR), the Lebanese – Palestinian Dialogue Committee (LPDC), </w:t>
      </w:r>
      <w:r w:rsidR="002C2551">
        <w:rPr>
          <w:rFonts w:asciiTheme="majorBidi" w:hAnsiTheme="majorBidi" w:cstheme="majorBidi"/>
        </w:rPr>
        <w:t>UN-Habitat</w:t>
      </w:r>
      <w:r w:rsidRPr="005121D9">
        <w:rPr>
          <w:rFonts w:asciiTheme="majorBidi" w:hAnsiTheme="majorBidi" w:cstheme="majorBidi"/>
        </w:rPr>
        <w:t xml:space="preserve"> and UNRWA. In this context, UNRWA has </w:t>
      </w:r>
      <w:r w:rsidR="005E0437">
        <w:rPr>
          <w:rFonts w:asciiTheme="majorBidi" w:hAnsiTheme="majorBidi" w:cstheme="majorBidi"/>
        </w:rPr>
        <w:t>been committed</w:t>
      </w:r>
      <w:r w:rsidRPr="005121D9">
        <w:rPr>
          <w:rFonts w:asciiTheme="majorBidi" w:hAnsiTheme="majorBidi" w:cstheme="majorBidi"/>
        </w:rPr>
        <w:t xml:space="preserve"> to </w:t>
      </w:r>
      <w:r w:rsidR="00342E4E" w:rsidRPr="005121D9">
        <w:rPr>
          <w:rFonts w:asciiTheme="majorBidi" w:hAnsiTheme="majorBidi" w:cstheme="majorBidi"/>
        </w:rPr>
        <w:t xml:space="preserve">collaborating with the project in order to enhance living conditions of refugees living in Palestinian </w:t>
      </w:r>
      <w:r w:rsidR="005E0437">
        <w:rPr>
          <w:rFonts w:asciiTheme="majorBidi" w:hAnsiTheme="majorBidi" w:cstheme="majorBidi"/>
        </w:rPr>
        <w:t>Gathering</w:t>
      </w:r>
      <w:r w:rsidR="00342E4E" w:rsidRPr="005121D9">
        <w:rPr>
          <w:rFonts w:asciiTheme="majorBidi" w:hAnsiTheme="majorBidi" w:cstheme="majorBidi"/>
        </w:rPr>
        <w:t xml:space="preserve">s. </w:t>
      </w:r>
      <w:r w:rsidR="00317BBA" w:rsidRPr="005121D9">
        <w:rPr>
          <w:rFonts w:asciiTheme="majorBidi" w:hAnsiTheme="majorBidi" w:cstheme="majorBidi"/>
        </w:rPr>
        <w:t xml:space="preserve">UNRWA has been involved in the planning of project’s activities, coordinating infrastructure activities especially in the case of camps’ Adjacent Areas and </w:t>
      </w:r>
      <w:r w:rsidR="005E0437">
        <w:rPr>
          <w:rFonts w:asciiTheme="majorBidi" w:hAnsiTheme="majorBidi" w:cstheme="majorBidi"/>
        </w:rPr>
        <w:t>offered</w:t>
      </w:r>
      <w:r w:rsidR="00317BBA" w:rsidRPr="005121D9">
        <w:rPr>
          <w:rFonts w:asciiTheme="majorBidi" w:hAnsiTheme="majorBidi" w:cstheme="majorBidi"/>
        </w:rPr>
        <w:t xml:space="preserve"> the technical expertise of its staff.</w:t>
      </w:r>
      <w:r w:rsidR="008F3793" w:rsidRPr="005121D9">
        <w:rPr>
          <w:rFonts w:asciiTheme="majorBidi" w:hAnsiTheme="majorBidi" w:cstheme="majorBidi"/>
        </w:rPr>
        <w:t xml:space="preserve"> For the same purpose, the project has been coordinating its activities with the Department of Palestinian </w:t>
      </w:r>
      <w:r w:rsidR="00287166" w:rsidRPr="005121D9">
        <w:rPr>
          <w:rFonts w:asciiTheme="majorBidi" w:hAnsiTheme="majorBidi" w:cstheme="majorBidi"/>
        </w:rPr>
        <w:t>Refugee Affairs (DPRA), which represents</w:t>
      </w:r>
      <w:r w:rsidR="008F3793" w:rsidRPr="005121D9">
        <w:rPr>
          <w:rFonts w:asciiTheme="majorBidi" w:hAnsiTheme="majorBidi" w:cstheme="majorBidi"/>
        </w:rPr>
        <w:t xml:space="preserve"> the umbrella under which Popular and Local Committees in the </w:t>
      </w:r>
      <w:r w:rsidR="005E0437">
        <w:rPr>
          <w:rFonts w:asciiTheme="majorBidi" w:hAnsiTheme="majorBidi" w:cstheme="majorBidi"/>
        </w:rPr>
        <w:t>Gathering</w:t>
      </w:r>
      <w:r w:rsidR="008F3793" w:rsidRPr="005121D9">
        <w:rPr>
          <w:rFonts w:asciiTheme="majorBidi" w:hAnsiTheme="majorBidi" w:cstheme="majorBidi"/>
        </w:rPr>
        <w:t xml:space="preserve">s </w:t>
      </w:r>
      <w:r w:rsidR="00287166" w:rsidRPr="005121D9">
        <w:rPr>
          <w:rFonts w:asciiTheme="majorBidi" w:hAnsiTheme="majorBidi" w:cstheme="majorBidi"/>
        </w:rPr>
        <w:t xml:space="preserve">organize themselves and </w:t>
      </w:r>
      <w:r w:rsidR="008F3793" w:rsidRPr="005121D9">
        <w:rPr>
          <w:rFonts w:asciiTheme="majorBidi" w:hAnsiTheme="majorBidi" w:cstheme="majorBidi"/>
        </w:rPr>
        <w:t xml:space="preserve">work. </w:t>
      </w:r>
      <w:r w:rsidR="00976303" w:rsidRPr="005121D9">
        <w:rPr>
          <w:rFonts w:asciiTheme="majorBidi" w:hAnsiTheme="majorBidi" w:cstheme="majorBidi"/>
        </w:rPr>
        <w:t xml:space="preserve">The DPRA has </w:t>
      </w:r>
      <w:r w:rsidR="005E0437">
        <w:rPr>
          <w:rFonts w:asciiTheme="majorBidi" w:hAnsiTheme="majorBidi" w:cstheme="majorBidi"/>
        </w:rPr>
        <w:t>cooperated</w:t>
      </w:r>
      <w:r w:rsidR="00976303" w:rsidRPr="005121D9">
        <w:rPr>
          <w:rFonts w:asciiTheme="majorBidi" w:hAnsiTheme="majorBidi" w:cstheme="majorBidi"/>
        </w:rPr>
        <w:t xml:space="preserve"> with the project to build the capacities of popular and local committees for better managing and sustaining basic urban services</w:t>
      </w:r>
      <w:r w:rsidR="00287166" w:rsidRPr="005121D9">
        <w:rPr>
          <w:rFonts w:asciiTheme="majorBidi" w:hAnsiTheme="majorBidi" w:cstheme="majorBidi"/>
        </w:rPr>
        <w:t xml:space="preserve"> and share information and data</w:t>
      </w:r>
      <w:r w:rsidR="00976303" w:rsidRPr="005121D9">
        <w:rPr>
          <w:rFonts w:asciiTheme="majorBidi" w:hAnsiTheme="majorBidi" w:cstheme="majorBidi"/>
        </w:rPr>
        <w:t>.</w:t>
      </w:r>
    </w:p>
    <w:p w:rsidR="00A813CC" w:rsidRPr="005121D9" w:rsidRDefault="005D7AEF" w:rsidP="005E0437">
      <w:pPr>
        <w:spacing w:after="0" w:line="24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91008" behindDoc="0" locked="0" layoutInCell="1" allowOverlap="1" wp14:anchorId="7060CA72" wp14:editId="4C436DE0">
                <wp:simplePos x="0" y="0"/>
                <wp:positionH relativeFrom="column">
                  <wp:posOffset>3842385</wp:posOffset>
                </wp:positionH>
                <wp:positionV relativeFrom="paragraph">
                  <wp:posOffset>238125</wp:posOffset>
                </wp:positionV>
                <wp:extent cx="2117090" cy="3276600"/>
                <wp:effectExtent l="13335" t="10160" r="12700" b="889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3276600"/>
                        </a:xfrm>
                        <a:prstGeom prst="rect">
                          <a:avLst/>
                        </a:prstGeom>
                        <a:solidFill>
                          <a:srgbClr val="FFFFFF"/>
                        </a:solidFill>
                        <a:ln w="9525">
                          <a:solidFill>
                            <a:srgbClr val="000000"/>
                          </a:solidFill>
                          <a:miter lim="800000"/>
                          <a:headEnd/>
                          <a:tailEnd/>
                        </a:ln>
                      </wps:spPr>
                      <wps:txbx>
                        <w:txbxContent>
                          <w:p w:rsidR="00995CA7" w:rsidRPr="005F1E4C" w:rsidRDefault="00995CA7" w:rsidP="005F1E4C">
                            <w:pPr>
                              <w:spacing w:after="60" w:line="240" w:lineRule="auto"/>
                              <w:rPr>
                                <w:rFonts w:asciiTheme="majorBidi" w:hAnsiTheme="majorBidi" w:cstheme="majorBidi"/>
                                <w:b/>
                                <w:bCs/>
                                <w:sz w:val="20"/>
                                <w:szCs w:val="20"/>
                              </w:rPr>
                            </w:pPr>
                            <w:r w:rsidRPr="005F1E4C">
                              <w:rPr>
                                <w:rFonts w:asciiTheme="majorBidi" w:hAnsiTheme="majorBidi" w:cstheme="majorBidi"/>
                                <w:b/>
                                <w:bCs/>
                                <w:sz w:val="20"/>
                                <w:szCs w:val="20"/>
                              </w:rPr>
                              <w:t>Activities at the local level:</w:t>
                            </w:r>
                          </w:p>
                          <w:p w:rsidR="00995CA7" w:rsidRDefault="00995CA7" w:rsidP="008E5140">
                            <w:pPr>
                              <w:pStyle w:val="ListParagraph"/>
                              <w:numPr>
                                <w:ilvl w:val="0"/>
                                <w:numId w:val="18"/>
                              </w:numPr>
                              <w:spacing w:after="0" w:line="240" w:lineRule="auto"/>
                              <w:ind w:left="90" w:hanging="180"/>
                              <w:rPr>
                                <w:rFonts w:asciiTheme="majorBidi" w:hAnsiTheme="majorBidi" w:cstheme="majorBidi"/>
                                <w:sz w:val="20"/>
                                <w:szCs w:val="20"/>
                              </w:rPr>
                            </w:pPr>
                            <w:r w:rsidRPr="008A1FC9">
                              <w:rPr>
                                <w:rFonts w:asciiTheme="majorBidi" w:hAnsiTheme="majorBidi" w:cstheme="majorBidi"/>
                                <w:b/>
                                <w:bCs/>
                                <w:sz w:val="20"/>
                                <w:szCs w:val="20"/>
                              </w:rPr>
                              <w:t xml:space="preserve">10 </w:t>
                            </w:r>
                            <w:r w:rsidRPr="007A3CF5">
                              <w:rPr>
                                <w:rFonts w:asciiTheme="majorBidi" w:hAnsiTheme="majorBidi" w:cstheme="majorBidi"/>
                                <w:sz w:val="20"/>
                                <w:szCs w:val="20"/>
                              </w:rPr>
                              <w:t>urgent basic urban service projects implemented in the sectors of sewage, water</w:t>
                            </w:r>
                            <w:r>
                              <w:rPr>
                                <w:rFonts w:asciiTheme="majorBidi" w:hAnsiTheme="majorBidi" w:cstheme="majorBidi"/>
                                <w:sz w:val="20"/>
                                <w:szCs w:val="20"/>
                              </w:rPr>
                              <w:t>, solid waste management and roads and public domain.</w:t>
                            </w:r>
                          </w:p>
                          <w:p w:rsidR="00995CA7" w:rsidRPr="007A3CF5" w:rsidRDefault="00995CA7" w:rsidP="00F06FCA">
                            <w:pPr>
                              <w:pStyle w:val="ListParagraph"/>
                              <w:numPr>
                                <w:ilvl w:val="0"/>
                                <w:numId w:val="18"/>
                              </w:numPr>
                              <w:spacing w:after="0" w:line="240" w:lineRule="auto"/>
                              <w:ind w:left="90" w:hanging="180"/>
                              <w:rPr>
                                <w:rFonts w:asciiTheme="majorBidi" w:hAnsiTheme="majorBidi" w:cstheme="majorBidi"/>
                                <w:sz w:val="20"/>
                                <w:szCs w:val="20"/>
                              </w:rPr>
                            </w:pPr>
                            <w:r>
                              <w:rPr>
                                <w:rFonts w:asciiTheme="majorBidi" w:hAnsiTheme="majorBidi" w:cstheme="majorBidi"/>
                                <w:sz w:val="20"/>
                                <w:szCs w:val="20"/>
                              </w:rPr>
                              <w:t>B</w:t>
                            </w:r>
                            <w:r w:rsidRPr="007A3CF5">
                              <w:rPr>
                                <w:rFonts w:asciiTheme="majorBidi" w:hAnsiTheme="majorBidi" w:cstheme="majorBidi"/>
                                <w:sz w:val="20"/>
                                <w:szCs w:val="20"/>
                              </w:rPr>
                              <w:t>asic urban services</w:t>
                            </w:r>
                            <w:r>
                              <w:rPr>
                                <w:rFonts w:asciiTheme="majorBidi" w:hAnsiTheme="majorBidi" w:cstheme="majorBidi"/>
                                <w:sz w:val="20"/>
                                <w:szCs w:val="20"/>
                              </w:rPr>
                              <w:t xml:space="preserve"> systems and networks </w:t>
                            </w:r>
                            <w:r w:rsidRPr="007A3CF5">
                              <w:rPr>
                                <w:rFonts w:asciiTheme="majorBidi" w:hAnsiTheme="majorBidi" w:cstheme="majorBidi"/>
                                <w:sz w:val="20"/>
                                <w:szCs w:val="20"/>
                              </w:rPr>
                              <w:t xml:space="preserve">enhanced in </w:t>
                            </w:r>
                            <w:r w:rsidRPr="007A3CF5">
                              <w:rPr>
                                <w:rFonts w:asciiTheme="majorBidi" w:hAnsiTheme="majorBidi" w:cstheme="majorBidi"/>
                                <w:b/>
                                <w:bCs/>
                                <w:sz w:val="20"/>
                                <w:szCs w:val="20"/>
                              </w:rPr>
                              <w:t>7</w:t>
                            </w:r>
                            <w:r w:rsidRPr="007A3CF5">
                              <w:rPr>
                                <w:rFonts w:asciiTheme="majorBidi" w:hAnsiTheme="majorBidi" w:cstheme="majorBidi"/>
                                <w:sz w:val="20"/>
                                <w:szCs w:val="20"/>
                              </w:rPr>
                              <w:t xml:space="preserve"> host </w:t>
                            </w:r>
                            <w:r>
                              <w:rPr>
                                <w:rFonts w:asciiTheme="majorBidi" w:hAnsiTheme="majorBidi" w:cstheme="majorBidi"/>
                                <w:sz w:val="20"/>
                                <w:szCs w:val="20"/>
                              </w:rPr>
                              <w:t>Gathering</w:t>
                            </w:r>
                            <w:r w:rsidRPr="007A3CF5">
                              <w:rPr>
                                <w:rFonts w:asciiTheme="majorBidi" w:hAnsiTheme="majorBidi" w:cstheme="majorBidi"/>
                                <w:sz w:val="20"/>
                                <w:szCs w:val="20"/>
                              </w:rPr>
                              <w:t xml:space="preserve">s and </w:t>
                            </w:r>
                            <w:r w:rsidRPr="007A3CF5">
                              <w:rPr>
                                <w:rFonts w:asciiTheme="majorBidi" w:hAnsiTheme="majorBidi" w:cstheme="majorBidi"/>
                                <w:b/>
                                <w:bCs/>
                                <w:sz w:val="20"/>
                                <w:szCs w:val="20"/>
                              </w:rPr>
                              <w:t>1</w:t>
                            </w:r>
                            <w:r w:rsidRPr="007A3CF5">
                              <w:rPr>
                                <w:rFonts w:asciiTheme="majorBidi" w:hAnsiTheme="majorBidi" w:cstheme="majorBidi"/>
                                <w:sz w:val="20"/>
                                <w:szCs w:val="20"/>
                              </w:rPr>
                              <w:t xml:space="preserve"> surrounding town.</w:t>
                            </w:r>
                          </w:p>
                          <w:p w:rsidR="00995CA7" w:rsidRDefault="00995CA7" w:rsidP="00A94189">
                            <w:pPr>
                              <w:pStyle w:val="ListParagraph"/>
                              <w:numPr>
                                <w:ilvl w:val="0"/>
                                <w:numId w:val="18"/>
                              </w:numPr>
                              <w:spacing w:after="0" w:line="240" w:lineRule="auto"/>
                              <w:ind w:left="90" w:hanging="180"/>
                              <w:rPr>
                                <w:rFonts w:asciiTheme="majorBidi" w:hAnsiTheme="majorBidi" w:cstheme="majorBidi"/>
                                <w:sz w:val="20"/>
                                <w:szCs w:val="20"/>
                              </w:rPr>
                            </w:pPr>
                            <w:r>
                              <w:rPr>
                                <w:rFonts w:asciiTheme="majorBidi" w:hAnsiTheme="majorBidi" w:cstheme="majorBidi"/>
                                <w:b/>
                                <w:bCs/>
                                <w:sz w:val="20"/>
                                <w:szCs w:val="20"/>
                              </w:rPr>
                              <w:t>2</w:t>
                            </w:r>
                            <w:r>
                              <w:rPr>
                                <w:rFonts w:asciiTheme="majorBidi" w:hAnsiTheme="majorBidi" w:cstheme="majorBidi"/>
                                <w:sz w:val="20"/>
                                <w:szCs w:val="20"/>
                              </w:rPr>
                              <w:t xml:space="preserve"> municipalities supported to implement infrastructure projects in Palestinian Gatherings.</w:t>
                            </w:r>
                          </w:p>
                          <w:p w:rsidR="00995CA7" w:rsidRPr="00F06FCA" w:rsidRDefault="00995CA7" w:rsidP="00A94189">
                            <w:pPr>
                              <w:pStyle w:val="ListParagraph"/>
                              <w:numPr>
                                <w:ilvl w:val="0"/>
                                <w:numId w:val="18"/>
                              </w:numPr>
                              <w:spacing w:after="0" w:line="240" w:lineRule="auto"/>
                              <w:ind w:left="90" w:hanging="180"/>
                              <w:rPr>
                                <w:rFonts w:asciiTheme="majorBidi" w:hAnsiTheme="majorBidi" w:cstheme="majorBidi"/>
                                <w:sz w:val="20"/>
                                <w:szCs w:val="20"/>
                              </w:rPr>
                            </w:pPr>
                            <w:r w:rsidRPr="00F06FCA">
                              <w:rPr>
                                <w:rFonts w:asciiTheme="majorBidi" w:hAnsiTheme="majorBidi" w:cstheme="majorBidi"/>
                                <w:sz w:val="20"/>
                                <w:szCs w:val="20"/>
                              </w:rPr>
                              <w:t xml:space="preserve">Maintenance of water and sewage networks and hygiene conditions enhanced in 15 </w:t>
                            </w:r>
                            <w:r>
                              <w:rPr>
                                <w:rFonts w:asciiTheme="majorBidi" w:hAnsiTheme="majorBidi" w:cstheme="majorBidi"/>
                                <w:sz w:val="20"/>
                                <w:szCs w:val="20"/>
                              </w:rPr>
                              <w:t>Gathering</w:t>
                            </w:r>
                            <w:r w:rsidRPr="00F06FCA">
                              <w:rPr>
                                <w:rFonts w:asciiTheme="majorBidi" w:hAnsiTheme="majorBidi" w:cstheme="majorBidi"/>
                                <w:sz w:val="20"/>
                                <w:szCs w:val="20"/>
                              </w:rPr>
                              <w:t>s in South Lebanon through support to local NGO.</w:t>
                            </w:r>
                          </w:p>
                          <w:p w:rsidR="00995CA7" w:rsidRPr="008A1FC9" w:rsidRDefault="00995CA7" w:rsidP="002C0994">
                            <w:pPr>
                              <w:pStyle w:val="ListParagraph"/>
                              <w:numPr>
                                <w:ilvl w:val="0"/>
                                <w:numId w:val="18"/>
                              </w:numPr>
                              <w:spacing w:after="0" w:line="240" w:lineRule="auto"/>
                              <w:ind w:left="90" w:hanging="180"/>
                              <w:rPr>
                                <w:rFonts w:asciiTheme="majorBidi" w:hAnsiTheme="majorBidi" w:cstheme="majorBidi"/>
                                <w:sz w:val="20"/>
                                <w:szCs w:val="20"/>
                              </w:rPr>
                            </w:pPr>
                            <w:r w:rsidRPr="008A1FC9">
                              <w:rPr>
                                <w:rFonts w:asciiTheme="majorBidi" w:hAnsiTheme="majorBidi" w:cstheme="majorBidi"/>
                                <w:sz w:val="20"/>
                                <w:szCs w:val="20"/>
                              </w:rPr>
                              <w:t xml:space="preserve">Hygiene awareness raising campaign designed and piloted in 12 </w:t>
                            </w:r>
                            <w:r>
                              <w:rPr>
                                <w:rFonts w:asciiTheme="majorBidi" w:hAnsiTheme="majorBidi" w:cstheme="majorBidi"/>
                                <w:sz w:val="20"/>
                                <w:szCs w:val="20"/>
                              </w:rPr>
                              <w:t>Gathering</w:t>
                            </w:r>
                            <w:r w:rsidRPr="008A1FC9">
                              <w:rPr>
                                <w:rFonts w:asciiTheme="majorBidi" w:hAnsiTheme="majorBidi" w:cstheme="majorBidi"/>
                                <w:sz w:val="20"/>
                                <w:szCs w:val="20"/>
                              </w:rPr>
                              <w:t>s</w:t>
                            </w:r>
                            <w:r>
                              <w:rPr>
                                <w:rFonts w:asciiTheme="majorBidi" w:hAnsiTheme="majorBidi" w:cstheme="majorBidi"/>
                                <w:sz w:val="20"/>
                                <w:szCs w:val="20"/>
                              </w:rPr>
                              <w:t xml:space="preserve"> through support to local NGO</w:t>
                            </w:r>
                            <w:r w:rsidRPr="008A1FC9">
                              <w:rPr>
                                <w:rFonts w:asciiTheme="majorBidi" w:hAnsiTheme="majorBidi" w:cstheme="majorBid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55pt;margin-top:18.75pt;width:166.7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">
                <v:textbox>
                  <w:txbxContent>
                    <w:p w:rsidR="00995CA7" w:rsidRPr="005F1E4C" w:rsidRDefault="00995CA7" w:rsidP="005F1E4C">
                      <w:pPr>
                        <w:spacing w:after="60" w:line="240" w:lineRule="auto"/>
                        <w:rPr>
                          <w:rFonts w:asciiTheme="majorBidi" w:hAnsiTheme="majorBidi" w:cstheme="majorBidi"/>
                          <w:b/>
                          <w:bCs/>
                          <w:sz w:val="20"/>
                          <w:szCs w:val="20"/>
                        </w:rPr>
                      </w:pPr>
                      <w:r w:rsidRPr="005F1E4C">
                        <w:rPr>
                          <w:rFonts w:asciiTheme="majorBidi" w:hAnsiTheme="majorBidi" w:cstheme="majorBidi"/>
                          <w:b/>
                          <w:bCs/>
                          <w:sz w:val="20"/>
                          <w:szCs w:val="20"/>
                        </w:rPr>
                        <w:t>Activities at the local level:</w:t>
                      </w:r>
                    </w:p>
                    <w:p w:rsidR="00995CA7" w:rsidRDefault="00995CA7" w:rsidP="008E5140">
                      <w:pPr>
                        <w:pStyle w:val="ListParagraph"/>
                        <w:numPr>
                          <w:ilvl w:val="0"/>
                          <w:numId w:val="18"/>
                        </w:numPr>
                        <w:spacing w:after="0" w:line="240" w:lineRule="auto"/>
                        <w:ind w:left="90" w:hanging="180"/>
                        <w:rPr>
                          <w:rFonts w:asciiTheme="majorBidi" w:hAnsiTheme="majorBidi" w:cstheme="majorBidi"/>
                          <w:sz w:val="20"/>
                          <w:szCs w:val="20"/>
                        </w:rPr>
                      </w:pPr>
                      <w:r w:rsidRPr="008A1FC9">
                        <w:rPr>
                          <w:rFonts w:asciiTheme="majorBidi" w:hAnsiTheme="majorBidi" w:cstheme="majorBidi"/>
                          <w:b/>
                          <w:bCs/>
                          <w:sz w:val="20"/>
                          <w:szCs w:val="20"/>
                        </w:rPr>
                        <w:t xml:space="preserve">10 </w:t>
                      </w:r>
                      <w:r w:rsidRPr="007A3CF5">
                        <w:rPr>
                          <w:rFonts w:asciiTheme="majorBidi" w:hAnsiTheme="majorBidi" w:cstheme="majorBidi"/>
                          <w:sz w:val="20"/>
                          <w:szCs w:val="20"/>
                        </w:rPr>
                        <w:t>urgent basic urban service projects implemented in the sectors of sewage, water</w:t>
                      </w:r>
                      <w:r>
                        <w:rPr>
                          <w:rFonts w:asciiTheme="majorBidi" w:hAnsiTheme="majorBidi" w:cstheme="majorBidi"/>
                          <w:sz w:val="20"/>
                          <w:szCs w:val="20"/>
                        </w:rPr>
                        <w:t>, solid waste management and roads and public domain.</w:t>
                      </w:r>
                    </w:p>
                    <w:p w:rsidR="00995CA7" w:rsidRPr="007A3CF5" w:rsidRDefault="00995CA7" w:rsidP="00F06FCA">
                      <w:pPr>
                        <w:pStyle w:val="ListParagraph"/>
                        <w:numPr>
                          <w:ilvl w:val="0"/>
                          <w:numId w:val="18"/>
                        </w:numPr>
                        <w:spacing w:after="0" w:line="240" w:lineRule="auto"/>
                        <w:ind w:left="90" w:hanging="180"/>
                        <w:rPr>
                          <w:rFonts w:asciiTheme="majorBidi" w:hAnsiTheme="majorBidi" w:cstheme="majorBidi"/>
                          <w:sz w:val="20"/>
                          <w:szCs w:val="20"/>
                        </w:rPr>
                      </w:pPr>
                      <w:r>
                        <w:rPr>
                          <w:rFonts w:asciiTheme="majorBidi" w:hAnsiTheme="majorBidi" w:cstheme="majorBidi"/>
                          <w:sz w:val="20"/>
                          <w:szCs w:val="20"/>
                        </w:rPr>
                        <w:t>B</w:t>
                      </w:r>
                      <w:r w:rsidRPr="007A3CF5">
                        <w:rPr>
                          <w:rFonts w:asciiTheme="majorBidi" w:hAnsiTheme="majorBidi" w:cstheme="majorBidi"/>
                          <w:sz w:val="20"/>
                          <w:szCs w:val="20"/>
                        </w:rPr>
                        <w:t>asic urban services</w:t>
                      </w:r>
                      <w:r>
                        <w:rPr>
                          <w:rFonts w:asciiTheme="majorBidi" w:hAnsiTheme="majorBidi" w:cstheme="majorBidi"/>
                          <w:sz w:val="20"/>
                          <w:szCs w:val="20"/>
                        </w:rPr>
                        <w:t xml:space="preserve"> systems and networks </w:t>
                      </w:r>
                      <w:r w:rsidRPr="007A3CF5">
                        <w:rPr>
                          <w:rFonts w:asciiTheme="majorBidi" w:hAnsiTheme="majorBidi" w:cstheme="majorBidi"/>
                          <w:sz w:val="20"/>
                          <w:szCs w:val="20"/>
                        </w:rPr>
                        <w:t xml:space="preserve">enhanced in </w:t>
                      </w:r>
                      <w:r w:rsidRPr="007A3CF5">
                        <w:rPr>
                          <w:rFonts w:asciiTheme="majorBidi" w:hAnsiTheme="majorBidi" w:cstheme="majorBidi"/>
                          <w:b/>
                          <w:bCs/>
                          <w:sz w:val="20"/>
                          <w:szCs w:val="20"/>
                        </w:rPr>
                        <w:t>7</w:t>
                      </w:r>
                      <w:r w:rsidRPr="007A3CF5">
                        <w:rPr>
                          <w:rFonts w:asciiTheme="majorBidi" w:hAnsiTheme="majorBidi" w:cstheme="majorBidi"/>
                          <w:sz w:val="20"/>
                          <w:szCs w:val="20"/>
                        </w:rPr>
                        <w:t xml:space="preserve"> host </w:t>
                      </w:r>
                      <w:r>
                        <w:rPr>
                          <w:rFonts w:asciiTheme="majorBidi" w:hAnsiTheme="majorBidi" w:cstheme="majorBidi"/>
                          <w:sz w:val="20"/>
                          <w:szCs w:val="20"/>
                        </w:rPr>
                        <w:t>Gathering</w:t>
                      </w:r>
                      <w:r w:rsidRPr="007A3CF5">
                        <w:rPr>
                          <w:rFonts w:asciiTheme="majorBidi" w:hAnsiTheme="majorBidi" w:cstheme="majorBidi"/>
                          <w:sz w:val="20"/>
                          <w:szCs w:val="20"/>
                        </w:rPr>
                        <w:t xml:space="preserve">s and </w:t>
                      </w:r>
                      <w:r w:rsidRPr="007A3CF5">
                        <w:rPr>
                          <w:rFonts w:asciiTheme="majorBidi" w:hAnsiTheme="majorBidi" w:cstheme="majorBidi"/>
                          <w:b/>
                          <w:bCs/>
                          <w:sz w:val="20"/>
                          <w:szCs w:val="20"/>
                        </w:rPr>
                        <w:t>1</w:t>
                      </w:r>
                      <w:r w:rsidRPr="007A3CF5">
                        <w:rPr>
                          <w:rFonts w:asciiTheme="majorBidi" w:hAnsiTheme="majorBidi" w:cstheme="majorBidi"/>
                          <w:sz w:val="20"/>
                          <w:szCs w:val="20"/>
                        </w:rPr>
                        <w:t xml:space="preserve"> surrounding town.</w:t>
                      </w:r>
                    </w:p>
                    <w:p w:rsidR="00995CA7" w:rsidRDefault="00995CA7" w:rsidP="00A94189">
                      <w:pPr>
                        <w:pStyle w:val="ListParagraph"/>
                        <w:numPr>
                          <w:ilvl w:val="0"/>
                          <w:numId w:val="18"/>
                        </w:numPr>
                        <w:spacing w:after="0" w:line="240" w:lineRule="auto"/>
                        <w:ind w:left="90" w:hanging="180"/>
                        <w:rPr>
                          <w:rFonts w:asciiTheme="majorBidi" w:hAnsiTheme="majorBidi" w:cstheme="majorBidi"/>
                          <w:sz w:val="20"/>
                          <w:szCs w:val="20"/>
                        </w:rPr>
                      </w:pPr>
                      <w:r>
                        <w:rPr>
                          <w:rFonts w:asciiTheme="majorBidi" w:hAnsiTheme="majorBidi" w:cstheme="majorBidi"/>
                          <w:b/>
                          <w:bCs/>
                          <w:sz w:val="20"/>
                          <w:szCs w:val="20"/>
                        </w:rPr>
                        <w:t>2</w:t>
                      </w:r>
                      <w:r>
                        <w:rPr>
                          <w:rFonts w:asciiTheme="majorBidi" w:hAnsiTheme="majorBidi" w:cstheme="majorBidi"/>
                          <w:sz w:val="20"/>
                          <w:szCs w:val="20"/>
                        </w:rPr>
                        <w:t xml:space="preserve"> municipalities supported to implement infrastructure projects in Palestinian Gatherings.</w:t>
                      </w:r>
                    </w:p>
                    <w:p w:rsidR="00995CA7" w:rsidRPr="00F06FCA" w:rsidRDefault="00995CA7" w:rsidP="00A94189">
                      <w:pPr>
                        <w:pStyle w:val="ListParagraph"/>
                        <w:numPr>
                          <w:ilvl w:val="0"/>
                          <w:numId w:val="18"/>
                        </w:numPr>
                        <w:spacing w:after="0" w:line="240" w:lineRule="auto"/>
                        <w:ind w:left="90" w:hanging="180"/>
                        <w:rPr>
                          <w:rFonts w:asciiTheme="majorBidi" w:hAnsiTheme="majorBidi" w:cstheme="majorBidi"/>
                          <w:sz w:val="20"/>
                          <w:szCs w:val="20"/>
                        </w:rPr>
                      </w:pPr>
                      <w:r w:rsidRPr="00F06FCA">
                        <w:rPr>
                          <w:rFonts w:asciiTheme="majorBidi" w:hAnsiTheme="majorBidi" w:cstheme="majorBidi"/>
                          <w:sz w:val="20"/>
                          <w:szCs w:val="20"/>
                        </w:rPr>
                        <w:t xml:space="preserve">Maintenance of water and sewage networks and hygiene conditions enhanced in 15 </w:t>
                      </w:r>
                      <w:r>
                        <w:rPr>
                          <w:rFonts w:asciiTheme="majorBidi" w:hAnsiTheme="majorBidi" w:cstheme="majorBidi"/>
                          <w:sz w:val="20"/>
                          <w:szCs w:val="20"/>
                        </w:rPr>
                        <w:t>Gathering</w:t>
                      </w:r>
                      <w:r w:rsidRPr="00F06FCA">
                        <w:rPr>
                          <w:rFonts w:asciiTheme="majorBidi" w:hAnsiTheme="majorBidi" w:cstheme="majorBidi"/>
                          <w:sz w:val="20"/>
                          <w:szCs w:val="20"/>
                        </w:rPr>
                        <w:t>s in South Lebanon through support to local NGO.</w:t>
                      </w:r>
                    </w:p>
                    <w:p w:rsidR="00995CA7" w:rsidRPr="008A1FC9" w:rsidRDefault="00995CA7" w:rsidP="002C0994">
                      <w:pPr>
                        <w:pStyle w:val="ListParagraph"/>
                        <w:numPr>
                          <w:ilvl w:val="0"/>
                          <w:numId w:val="18"/>
                        </w:numPr>
                        <w:spacing w:after="0" w:line="240" w:lineRule="auto"/>
                        <w:ind w:left="90" w:hanging="180"/>
                        <w:rPr>
                          <w:rFonts w:asciiTheme="majorBidi" w:hAnsiTheme="majorBidi" w:cstheme="majorBidi"/>
                          <w:sz w:val="20"/>
                          <w:szCs w:val="20"/>
                        </w:rPr>
                      </w:pPr>
                      <w:r w:rsidRPr="008A1FC9">
                        <w:rPr>
                          <w:rFonts w:asciiTheme="majorBidi" w:hAnsiTheme="majorBidi" w:cstheme="majorBidi"/>
                          <w:sz w:val="20"/>
                          <w:szCs w:val="20"/>
                        </w:rPr>
                        <w:t xml:space="preserve">Hygiene awareness raising campaign designed and piloted in 12 </w:t>
                      </w:r>
                      <w:r>
                        <w:rPr>
                          <w:rFonts w:asciiTheme="majorBidi" w:hAnsiTheme="majorBidi" w:cstheme="majorBidi"/>
                          <w:sz w:val="20"/>
                          <w:szCs w:val="20"/>
                        </w:rPr>
                        <w:t>Gathering</w:t>
                      </w:r>
                      <w:r w:rsidRPr="008A1FC9">
                        <w:rPr>
                          <w:rFonts w:asciiTheme="majorBidi" w:hAnsiTheme="majorBidi" w:cstheme="majorBidi"/>
                          <w:sz w:val="20"/>
                          <w:szCs w:val="20"/>
                        </w:rPr>
                        <w:t>s</w:t>
                      </w:r>
                      <w:r>
                        <w:rPr>
                          <w:rFonts w:asciiTheme="majorBidi" w:hAnsiTheme="majorBidi" w:cstheme="majorBidi"/>
                          <w:sz w:val="20"/>
                          <w:szCs w:val="20"/>
                        </w:rPr>
                        <w:t xml:space="preserve"> through support to local NGO</w:t>
                      </w:r>
                      <w:r w:rsidRPr="008A1FC9">
                        <w:rPr>
                          <w:rFonts w:asciiTheme="majorBidi" w:hAnsiTheme="majorBidi" w:cstheme="majorBidi"/>
                          <w:sz w:val="20"/>
                          <w:szCs w:val="20"/>
                        </w:rPr>
                        <w:t>.</w:t>
                      </w:r>
                    </w:p>
                  </w:txbxContent>
                </v:textbox>
                <w10:wrap type="square"/>
              </v:shape>
            </w:pict>
          </mc:Fallback>
        </mc:AlternateContent>
      </w:r>
      <w:r w:rsidR="008E71B0" w:rsidRPr="005121D9">
        <w:rPr>
          <w:rFonts w:asciiTheme="majorBidi" w:hAnsiTheme="majorBidi" w:cstheme="majorBidi"/>
        </w:rPr>
        <w:t xml:space="preserve">At the more local level, </w:t>
      </w:r>
      <w:r w:rsidR="008F3793" w:rsidRPr="005121D9">
        <w:rPr>
          <w:rFonts w:asciiTheme="majorBidi" w:hAnsiTheme="majorBidi" w:cstheme="majorBidi"/>
        </w:rPr>
        <w:t xml:space="preserve">the project </w:t>
      </w:r>
      <w:r w:rsidR="002C2551">
        <w:rPr>
          <w:rFonts w:asciiTheme="majorBidi" w:hAnsiTheme="majorBidi" w:cstheme="majorBidi"/>
        </w:rPr>
        <w:t xml:space="preserve">contributed </w:t>
      </w:r>
      <w:r w:rsidR="00976303" w:rsidRPr="005121D9">
        <w:rPr>
          <w:rFonts w:asciiTheme="majorBidi" w:hAnsiTheme="majorBidi" w:cstheme="majorBidi"/>
        </w:rPr>
        <w:t>to improving living condition</w:t>
      </w:r>
      <w:r w:rsidR="002C2551">
        <w:rPr>
          <w:rFonts w:asciiTheme="majorBidi" w:hAnsiTheme="majorBidi" w:cstheme="majorBidi"/>
        </w:rPr>
        <w:t>s</w:t>
      </w:r>
      <w:r w:rsidR="00976303" w:rsidRPr="005121D9">
        <w:rPr>
          <w:rFonts w:asciiTheme="majorBidi" w:hAnsiTheme="majorBidi" w:cstheme="majorBidi"/>
        </w:rPr>
        <w:t xml:space="preserve"> in the </w:t>
      </w:r>
      <w:r w:rsidR="005E0437">
        <w:rPr>
          <w:rFonts w:asciiTheme="majorBidi" w:hAnsiTheme="majorBidi" w:cstheme="majorBidi"/>
        </w:rPr>
        <w:t>Gathering</w:t>
      </w:r>
      <w:r w:rsidR="00976303" w:rsidRPr="005121D9">
        <w:rPr>
          <w:rFonts w:asciiTheme="majorBidi" w:hAnsiTheme="majorBidi" w:cstheme="majorBidi"/>
        </w:rPr>
        <w:t xml:space="preserve">s </w:t>
      </w:r>
      <w:r w:rsidR="00B12090">
        <w:rPr>
          <w:rFonts w:asciiTheme="majorBidi" w:hAnsiTheme="majorBidi" w:cstheme="majorBidi"/>
        </w:rPr>
        <w:t xml:space="preserve">of South Lebanon </w:t>
      </w:r>
      <w:r w:rsidR="00976303" w:rsidRPr="005121D9">
        <w:rPr>
          <w:rFonts w:asciiTheme="majorBidi" w:hAnsiTheme="majorBidi" w:cstheme="majorBidi"/>
        </w:rPr>
        <w:t>through the implementation of small scale infrastructure projects</w:t>
      </w:r>
      <w:r w:rsidR="00FF297B" w:rsidRPr="005121D9">
        <w:rPr>
          <w:rFonts w:asciiTheme="majorBidi" w:hAnsiTheme="majorBidi" w:cstheme="majorBidi"/>
        </w:rPr>
        <w:t>,</w:t>
      </w:r>
      <w:r w:rsidR="00976303" w:rsidRPr="005121D9">
        <w:rPr>
          <w:rFonts w:asciiTheme="majorBidi" w:hAnsiTheme="majorBidi" w:cstheme="majorBidi"/>
        </w:rPr>
        <w:t xml:space="preserve"> </w:t>
      </w:r>
      <w:r w:rsidR="00FF297B" w:rsidRPr="005121D9">
        <w:rPr>
          <w:rFonts w:asciiTheme="majorBidi" w:hAnsiTheme="majorBidi" w:cstheme="majorBidi"/>
        </w:rPr>
        <w:t xml:space="preserve">which </w:t>
      </w:r>
      <w:r w:rsidR="00976303" w:rsidRPr="005121D9">
        <w:rPr>
          <w:rFonts w:asciiTheme="majorBidi" w:hAnsiTheme="majorBidi" w:cstheme="majorBidi"/>
        </w:rPr>
        <w:t>respond</w:t>
      </w:r>
      <w:r w:rsidR="005E0437">
        <w:rPr>
          <w:rFonts w:asciiTheme="majorBidi" w:hAnsiTheme="majorBidi" w:cstheme="majorBidi"/>
        </w:rPr>
        <w:t>ed</w:t>
      </w:r>
      <w:r w:rsidR="00976303" w:rsidRPr="005121D9">
        <w:rPr>
          <w:rFonts w:asciiTheme="majorBidi" w:hAnsiTheme="majorBidi" w:cstheme="majorBidi"/>
        </w:rPr>
        <w:t xml:space="preserve"> to urgent needs in these host communities.</w:t>
      </w:r>
      <w:r w:rsidR="002C2551">
        <w:rPr>
          <w:rFonts w:asciiTheme="majorBidi" w:hAnsiTheme="majorBidi" w:cstheme="majorBidi"/>
        </w:rPr>
        <w:t xml:space="preserve"> The project used</w:t>
      </w:r>
      <w:r w:rsidR="00FF297B" w:rsidRPr="005121D9">
        <w:rPr>
          <w:rFonts w:asciiTheme="majorBidi" w:hAnsiTheme="majorBidi" w:cstheme="majorBidi"/>
        </w:rPr>
        <w:t xml:space="preserve"> a participatory bottom-up approach in the planning and implementation of activities, </w:t>
      </w:r>
      <w:r w:rsidR="00FF297B" w:rsidRPr="005121D9">
        <w:rPr>
          <w:rFonts w:asciiTheme="majorBidi" w:hAnsiTheme="majorBidi" w:cstheme="majorBidi"/>
          <w:b/>
          <w:bCs/>
        </w:rPr>
        <w:t>bringing the various stakeholders and actors together.</w:t>
      </w:r>
      <w:r w:rsidR="00FF297B" w:rsidRPr="005121D9">
        <w:rPr>
          <w:rFonts w:asciiTheme="majorBidi" w:hAnsiTheme="majorBidi" w:cstheme="majorBidi"/>
        </w:rPr>
        <w:t xml:space="preserve"> These include the popular and local committees</w:t>
      </w:r>
      <w:r w:rsidR="00253EC6" w:rsidRPr="005121D9">
        <w:rPr>
          <w:rFonts w:asciiTheme="majorBidi" w:hAnsiTheme="majorBidi" w:cstheme="majorBidi"/>
        </w:rPr>
        <w:t xml:space="preserve"> in the </w:t>
      </w:r>
      <w:r w:rsidR="005E0437">
        <w:rPr>
          <w:rFonts w:asciiTheme="majorBidi" w:hAnsiTheme="majorBidi" w:cstheme="majorBidi"/>
        </w:rPr>
        <w:t>Gathering</w:t>
      </w:r>
      <w:r w:rsidR="00253EC6" w:rsidRPr="005121D9">
        <w:rPr>
          <w:rFonts w:asciiTheme="majorBidi" w:hAnsiTheme="majorBidi" w:cstheme="majorBidi"/>
        </w:rPr>
        <w:t>s</w:t>
      </w:r>
      <w:r w:rsidR="00FF297B" w:rsidRPr="005121D9">
        <w:rPr>
          <w:rFonts w:asciiTheme="majorBidi" w:hAnsiTheme="majorBidi" w:cstheme="majorBidi"/>
        </w:rPr>
        <w:t>, concerned municipalities</w:t>
      </w:r>
      <w:r w:rsidR="007A3CF5">
        <w:rPr>
          <w:rFonts w:asciiTheme="majorBidi" w:hAnsiTheme="majorBidi" w:cstheme="majorBidi"/>
        </w:rPr>
        <w:t xml:space="preserve"> </w:t>
      </w:r>
      <w:r w:rsidR="00FF297B" w:rsidRPr="005121D9">
        <w:rPr>
          <w:rFonts w:asciiTheme="majorBidi" w:hAnsiTheme="majorBidi" w:cstheme="majorBidi"/>
        </w:rPr>
        <w:t xml:space="preserve">and local NGOs. In addition to improving the living environment, </w:t>
      </w:r>
      <w:r w:rsidR="005E0437">
        <w:rPr>
          <w:rFonts w:asciiTheme="majorBidi" w:hAnsiTheme="majorBidi" w:cstheme="majorBidi"/>
        </w:rPr>
        <w:t>this approach contributed</w:t>
      </w:r>
      <w:r w:rsidR="00253EC6" w:rsidRPr="005121D9">
        <w:rPr>
          <w:rFonts w:asciiTheme="majorBidi" w:hAnsiTheme="majorBidi" w:cstheme="majorBidi"/>
        </w:rPr>
        <w:t xml:space="preserve"> to enhancing coordination between local actors in the </w:t>
      </w:r>
      <w:r w:rsidR="005E0437">
        <w:rPr>
          <w:rFonts w:asciiTheme="majorBidi" w:hAnsiTheme="majorBidi" w:cstheme="majorBidi"/>
        </w:rPr>
        <w:t>Gathering</w:t>
      </w:r>
      <w:r w:rsidR="00253EC6" w:rsidRPr="005121D9">
        <w:rPr>
          <w:rFonts w:asciiTheme="majorBidi" w:hAnsiTheme="majorBidi" w:cstheme="majorBidi"/>
        </w:rPr>
        <w:t xml:space="preserve">s and the </w:t>
      </w:r>
      <w:r w:rsidR="00F60F61" w:rsidRPr="005121D9">
        <w:rPr>
          <w:rFonts w:asciiTheme="majorBidi" w:hAnsiTheme="majorBidi" w:cstheme="majorBidi"/>
        </w:rPr>
        <w:t>concerned local authorities</w:t>
      </w:r>
      <w:r w:rsidR="00253EC6" w:rsidRPr="005121D9">
        <w:rPr>
          <w:rFonts w:asciiTheme="majorBidi" w:hAnsiTheme="majorBidi" w:cstheme="majorBidi"/>
        </w:rPr>
        <w:t xml:space="preserve"> to </w:t>
      </w:r>
      <w:r w:rsidR="005E0437">
        <w:rPr>
          <w:rFonts w:asciiTheme="majorBidi" w:hAnsiTheme="majorBidi" w:cstheme="majorBidi"/>
        </w:rPr>
        <w:t>face common challenges. This had</w:t>
      </w:r>
      <w:r w:rsidR="00253EC6" w:rsidRPr="005121D9">
        <w:rPr>
          <w:rFonts w:asciiTheme="majorBidi" w:hAnsiTheme="majorBidi" w:cstheme="majorBidi"/>
        </w:rPr>
        <w:t xml:space="preserve"> been translated by </w:t>
      </w:r>
      <w:r w:rsidR="00347A24" w:rsidRPr="005121D9">
        <w:rPr>
          <w:rFonts w:asciiTheme="majorBidi" w:hAnsiTheme="majorBidi" w:cstheme="majorBidi"/>
        </w:rPr>
        <w:t xml:space="preserve">the </w:t>
      </w:r>
      <w:r w:rsidR="005351D3" w:rsidRPr="005121D9">
        <w:rPr>
          <w:rFonts w:asciiTheme="majorBidi" w:hAnsiTheme="majorBidi" w:cstheme="majorBidi"/>
        </w:rPr>
        <w:t>engagement</w:t>
      </w:r>
      <w:r w:rsidR="00347A24" w:rsidRPr="005121D9">
        <w:rPr>
          <w:rFonts w:asciiTheme="majorBidi" w:hAnsiTheme="majorBidi" w:cstheme="majorBidi"/>
        </w:rPr>
        <w:t xml:space="preserve"> o</w:t>
      </w:r>
      <w:r w:rsidR="005351D3" w:rsidRPr="005121D9">
        <w:rPr>
          <w:rFonts w:asciiTheme="majorBidi" w:hAnsiTheme="majorBidi" w:cstheme="majorBidi"/>
        </w:rPr>
        <w:t>f</w:t>
      </w:r>
      <w:r w:rsidR="00347A24" w:rsidRPr="005121D9">
        <w:rPr>
          <w:rFonts w:asciiTheme="majorBidi" w:hAnsiTheme="majorBidi" w:cstheme="majorBidi"/>
        </w:rPr>
        <w:t xml:space="preserve"> </w:t>
      </w:r>
      <w:r w:rsidR="00A94189">
        <w:rPr>
          <w:rFonts w:asciiTheme="majorBidi" w:hAnsiTheme="majorBidi" w:cstheme="majorBidi"/>
        </w:rPr>
        <w:t>two</w:t>
      </w:r>
      <w:r w:rsidR="00347A24" w:rsidRPr="005121D9">
        <w:rPr>
          <w:rFonts w:asciiTheme="majorBidi" w:hAnsiTheme="majorBidi" w:cstheme="majorBidi"/>
        </w:rPr>
        <w:t xml:space="preserve"> </w:t>
      </w:r>
      <w:r w:rsidR="005351D3" w:rsidRPr="005121D9">
        <w:rPr>
          <w:rFonts w:asciiTheme="majorBidi" w:hAnsiTheme="majorBidi" w:cstheme="majorBidi"/>
        </w:rPr>
        <w:t>municipalities</w:t>
      </w:r>
      <w:r w:rsidR="00347A24" w:rsidRPr="005121D9">
        <w:rPr>
          <w:rFonts w:asciiTheme="majorBidi" w:hAnsiTheme="majorBidi" w:cstheme="majorBidi"/>
        </w:rPr>
        <w:t xml:space="preserve"> </w:t>
      </w:r>
      <w:r w:rsidR="00B12090">
        <w:rPr>
          <w:rFonts w:asciiTheme="majorBidi" w:hAnsiTheme="majorBidi" w:cstheme="majorBidi"/>
        </w:rPr>
        <w:t xml:space="preserve">in South Lebanon </w:t>
      </w:r>
      <w:r w:rsidR="00347A24" w:rsidRPr="005121D9">
        <w:rPr>
          <w:rFonts w:asciiTheme="majorBidi" w:hAnsiTheme="majorBidi" w:cstheme="majorBidi"/>
        </w:rPr>
        <w:t xml:space="preserve">so far </w:t>
      </w:r>
      <w:r w:rsidR="00760B40" w:rsidRPr="005121D9">
        <w:rPr>
          <w:rFonts w:asciiTheme="majorBidi" w:hAnsiTheme="majorBidi" w:cstheme="majorBidi"/>
        </w:rPr>
        <w:t xml:space="preserve">in directly implementing infrastructure projects targeting both Lebanese and Palestinian communities, including Palestinian </w:t>
      </w:r>
      <w:r w:rsidR="005E0437">
        <w:rPr>
          <w:rFonts w:asciiTheme="majorBidi" w:hAnsiTheme="majorBidi" w:cstheme="majorBidi"/>
        </w:rPr>
        <w:t>Gathering</w:t>
      </w:r>
      <w:r w:rsidR="00760B40" w:rsidRPr="005121D9">
        <w:rPr>
          <w:rFonts w:asciiTheme="majorBidi" w:hAnsiTheme="majorBidi" w:cstheme="majorBidi"/>
        </w:rPr>
        <w:t xml:space="preserve">s, within their municipal domain. </w:t>
      </w:r>
      <w:r w:rsidR="007028C0" w:rsidRPr="005121D9">
        <w:rPr>
          <w:rFonts w:asciiTheme="majorBidi" w:hAnsiTheme="majorBidi" w:cstheme="majorBidi"/>
        </w:rPr>
        <w:t xml:space="preserve">These municipal initiatives, supported through grants from the project, represent a unique step towards enhancing the relationships between local communities in the </w:t>
      </w:r>
      <w:r w:rsidR="005E0437">
        <w:rPr>
          <w:rFonts w:asciiTheme="majorBidi" w:hAnsiTheme="majorBidi" w:cstheme="majorBidi"/>
        </w:rPr>
        <w:t>Gathering</w:t>
      </w:r>
      <w:r w:rsidR="007028C0" w:rsidRPr="005121D9">
        <w:rPr>
          <w:rFonts w:asciiTheme="majorBidi" w:hAnsiTheme="majorBidi" w:cstheme="majorBidi"/>
        </w:rPr>
        <w:t>s and local authorities and creat</w:t>
      </w:r>
      <w:r w:rsidR="005E0437">
        <w:rPr>
          <w:rFonts w:asciiTheme="majorBidi" w:hAnsiTheme="majorBidi" w:cstheme="majorBidi"/>
        </w:rPr>
        <w:t>ed</w:t>
      </w:r>
      <w:r w:rsidR="007028C0" w:rsidRPr="005121D9">
        <w:rPr>
          <w:rFonts w:asciiTheme="majorBidi" w:hAnsiTheme="majorBidi" w:cstheme="majorBidi"/>
        </w:rPr>
        <w:t xml:space="preserve"> channels for coordination. </w:t>
      </w:r>
      <w:r w:rsidR="00A94189">
        <w:rPr>
          <w:rFonts w:asciiTheme="majorBidi" w:hAnsiTheme="majorBidi" w:cstheme="majorBidi"/>
        </w:rPr>
        <w:t xml:space="preserve">The project also launched a hygiene awareness raising campaign that was piloted in 10 </w:t>
      </w:r>
      <w:r w:rsidR="005E0437">
        <w:rPr>
          <w:rFonts w:asciiTheme="majorBidi" w:hAnsiTheme="majorBidi" w:cstheme="majorBidi"/>
        </w:rPr>
        <w:t>Gathering</w:t>
      </w:r>
      <w:r w:rsidR="00A94189">
        <w:rPr>
          <w:rFonts w:asciiTheme="majorBidi" w:hAnsiTheme="majorBidi" w:cstheme="majorBidi"/>
        </w:rPr>
        <w:t xml:space="preserve">s for future replication. The campaign brought together women and children from both PRS as well as the host PRL communities.  </w:t>
      </w:r>
    </w:p>
    <w:p w:rsidR="00A813CC" w:rsidRPr="005121D9" w:rsidRDefault="00A813CC" w:rsidP="00054D97">
      <w:pPr>
        <w:pStyle w:val="BodyText2"/>
        <w:jc w:val="both"/>
        <w:rPr>
          <w:rFonts w:asciiTheme="majorBidi" w:eastAsiaTheme="minorEastAsia" w:hAnsiTheme="majorBidi" w:cstheme="majorBidi"/>
          <w:sz w:val="22"/>
          <w:szCs w:val="22"/>
        </w:rPr>
      </w:pPr>
    </w:p>
    <w:p w:rsidR="008E71B0" w:rsidRPr="005121D9" w:rsidRDefault="002817E0" w:rsidP="005E0437">
      <w:pPr>
        <w:pStyle w:val="BodyText2"/>
        <w:jc w:val="both"/>
        <w:rPr>
          <w:rFonts w:asciiTheme="majorBidi" w:eastAsiaTheme="minorEastAsia" w:hAnsiTheme="majorBidi" w:cstheme="majorBidi"/>
          <w:sz w:val="22"/>
          <w:szCs w:val="22"/>
        </w:rPr>
      </w:pPr>
      <w:r w:rsidRPr="005121D9">
        <w:rPr>
          <w:rFonts w:asciiTheme="majorBidi" w:eastAsiaTheme="minorEastAsia" w:hAnsiTheme="majorBidi" w:cstheme="majorBidi"/>
          <w:sz w:val="22"/>
          <w:szCs w:val="22"/>
        </w:rPr>
        <w:t xml:space="preserve">These environment improvement activities </w:t>
      </w:r>
      <w:r w:rsidR="005E0437">
        <w:rPr>
          <w:rFonts w:asciiTheme="majorBidi" w:eastAsiaTheme="minorEastAsia" w:hAnsiTheme="majorBidi" w:cstheme="majorBidi"/>
          <w:sz w:val="22"/>
          <w:szCs w:val="22"/>
        </w:rPr>
        <w:t>were</w:t>
      </w:r>
      <w:r w:rsidRPr="005121D9">
        <w:rPr>
          <w:rFonts w:asciiTheme="majorBidi" w:eastAsiaTheme="minorEastAsia" w:hAnsiTheme="majorBidi" w:cstheme="majorBidi"/>
          <w:sz w:val="22"/>
          <w:szCs w:val="22"/>
        </w:rPr>
        <w:t xml:space="preserve"> also seen to have </w:t>
      </w:r>
      <w:r w:rsidR="005E0437">
        <w:rPr>
          <w:rFonts w:asciiTheme="majorBidi" w:eastAsiaTheme="minorEastAsia" w:hAnsiTheme="majorBidi" w:cstheme="majorBidi"/>
          <w:sz w:val="22"/>
          <w:szCs w:val="22"/>
        </w:rPr>
        <w:t xml:space="preserve">had </w:t>
      </w:r>
      <w:r w:rsidRPr="005121D9">
        <w:rPr>
          <w:rFonts w:asciiTheme="majorBidi" w:eastAsiaTheme="minorEastAsia" w:hAnsiTheme="majorBidi" w:cstheme="majorBidi"/>
          <w:sz w:val="22"/>
          <w:szCs w:val="22"/>
        </w:rPr>
        <w:t>a</w:t>
      </w:r>
      <w:r w:rsidR="009630A5" w:rsidRPr="005121D9">
        <w:rPr>
          <w:rFonts w:asciiTheme="majorBidi" w:eastAsiaTheme="minorEastAsia" w:hAnsiTheme="majorBidi" w:cstheme="majorBidi"/>
          <w:sz w:val="22"/>
          <w:szCs w:val="22"/>
        </w:rPr>
        <w:t xml:space="preserve">n impact </w:t>
      </w:r>
      <w:r w:rsidR="00D8018B" w:rsidRPr="005121D9">
        <w:rPr>
          <w:rFonts w:asciiTheme="majorBidi" w:eastAsiaTheme="minorEastAsia" w:hAnsiTheme="majorBidi" w:cstheme="majorBidi"/>
          <w:sz w:val="22"/>
          <w:szCs w:val="22"/>
        </w:rPr>
        <w:t xml:space="preserve">on </w:t>
      </w:r>
      <w:r w:rsidR="00D8018B" w:rsidRPr="005121D9">
        <w:rPr>
          <w:rFonts w:asciiTheme="majorBidi" w:eastAsiaTheme="minorEastAsia" w:hAnsiTheme="majorBidi" w:cstheme="majorBidi"/>
          <w:b/>
          <w:bCs/>
          <w:sz w:val="22"/>
          <w:szCs w:val="22"/>
        </w:rPr>
        <w:t>reducing the levels of inter and intra communal tensions</w:t>
      </w:r>
      <w:r w:rsidR="00D8018B" w:rsidRPr="005121D9">
        <w:rPr>
          <w:rFonts w:asciiTheme="majorBidi" w:eastAsiaTheme="minorEastAsia" w:hAnsiTheme="majorBidi" w:cstheme="majorBidi"/>
          <w:sz w:val="22"/>
          <w:szCs w:val="22"/>
        </w:rPr>
        <w:t xml:space="preserve"> in the </w:t>
      </w:r>
      <w:r w:rsidR="005E0437">
        <w:rPr>
          <w:rFonts w:asciiTheme="majorBidi" w:eastAsiaTheme="minorEastAsia" w:hAnsiTheme="majorBidi" w:cstheme="majorBidi"/>
          <w:sz w:val="22"/>
          <w:szCs w:val="22"/>
        </w:rPr>
        <w:t>Gathering</w:t>
      </w:r>
      <w:r w:rsidR="00D8018B" w:rsidRPr="005121D9">
        <w:rPr>
          <w:rFonts w:asciiTheme="majorBidi" w:eastAsiaTheme="minorEastAsia" w:hAnsiTheme="majorBidi" w:cstheme="majorBidi"/>
          <w:sz w:val="22"/>
          <w:szCs w:val="22"/>
        </w:rPr>
        <w:t xml:space="preserve">s </w:t>
      </w:r>
      <w:r w:rsidR="00B12090">
        <w:rPr>
          <w:rFonts w:asciiTheme="majorBidi" w:eastAsiaTheme="minorEastAsia" w:hAnsiTheme="majorBidi" w:cstheme="majorBidi"/>
          <w:sz w:val="22"/>
          <w:szCs w:val="22"/>
        </w:rPr>
        <w:t xml:space="preserve">of the South </w:t>
      </w:r>
      <w:r w:rsidR="00D8018B" w:rsidRPr="005121D9">
        <w:rPr>
          <w:rFonts w:asciiTheme="majorBidi" w:eastAsiaTheme="minorEastAsia" w:hAnsiTheme="majorBidi" w:cstheme="majorBidi"/>
          <w:sz w:val="22"/>
          <w:szCs w:val="22"/>
        </w:rPr>
        <w:t xml:space="preserve">and their surroundings. Within the </w:t>
      </w:r>
      <w:r w:rsidR="005E0437">
        <w:rPr>
          <w:rFonts w:asciiTheme="majorBidi" w:eastAsiaTheme="minorEastAsia" w:hAnsiTheme="majorBidi" w:cstheme="majorBidi"/>
          <w:sz w:val="22"/>
          <w:szCs w:val="22"/>
        </w:rPr>
        <w:t>Gathering</w:t>
      </w:r>
      <w:r w:rsidR="00D8018B" w:rsidRPr="005121D9">
        <w:rPr>
          <w:rFonts w:asciiTheme="majorBidi" w:eastAsiaTheme="minorEastAsia" w:hAnsiTheme="majorBidi" w:cstheme="majorBidi"/>
          <w:sz w:val="22"/>
          <w:szCs w:val="22"/>
        </w:rPr>
        <w:t>s themselves, the</w:t>
      </w:r>
      <w:r w:rsidR="009E38BE" w:rsidRPr="005121D9">
        <w:rPr>
          <w:rFonts w:asciiTheme="majorBidi" w:eastAsiaTheme="minorEastAsia" w:hAnsiTheme="majorBidi" w:cstheme="majorBidi"/>
          <w:sz w:val="22"/>
          <w:szCs w:val="22"/>
        </w:rPr>
        <w:t xml:space="preserve"> dramatic increase in population caused by the </w:t>
      </w:r>
      <w:r w:rsidR="00D8018B" w:rsidRPr="005121D9">
        <w:rPr>
          <w:rFonts w:asciiTheme="majorBidi" w:eastAsiaTheme="minorEastAsia" w:hAnsiTheme="majorBidi" w:cstheme="majorBidi"/>
          <w:sz w:val="22"/>
          <w:szCs w:val="22"/>
        </w:rPr>
        <w:t xml:space="preserve">influx of Palestinian as well as Syrian refugees from Syria, sometimes doubling the population in one </w:t>
      </w:r>
      <w:proofErr w:type="gramStart"/>
      <w:r w:rsidR="005E0437">
        <w:rPr>
          <w:rFonts w:asciiTheme="majorBidi" w:eastAsiaTheme="minorEastAsia" w:hAnsiTheme="majorBidi" w:cstheme="majorBidi"/>
          <w:sz w:val="22"/>
          <w:szCs w:val="22"/>
        </w:rPr>
        <w:t>Gathering</w:t>
      </w:r>
      <w:r w:rsidR="00D8018B" w:rsidRPr="005121D9">
        <w:rPr>
          <w:rFonts w:asciiTheme="majorBidi" w:eastAsiaTheme="minorEastAsia" w:hAnsiTheme="majorBidi" w:cstheme="majorBidi"/>
          <w:sz w:val="22"/>
          <w:szCs w:val="22"/>
        </w:rPr>
        <w:t>,</w:t>
      </w:r>
      <w:proofErr w:type="gramEnd"/>
      <w:r w:rsidR="00D8018B" w:rsidRPr="005121D9">
        <w:rPr>
          <w:rFonts w:asciiTheme="majorBidi" w:eastAsiaTheme="minorEastAsia" w:hAnsiTheme="majorBidi" w:cstheme="majorBidi"/>
          <w:sz w:val="22"/>
          <w:szCs w:val="22"/>
        </w:rPr>
        <w:t xml:space="preserve"> </w:t>
      </w:r>
      <w:r w:rsidR="00047A47" w:rsidRPr="005121D9">
        <w:rPr>
          <w:rFonts w:asciiTheme="majorBidi" w:eastAsiaTheme="minorEastAsia" w:hAnsiTheme="majorBidi" w:cstheme="majorBidi"/>
          <w:sz w:val="22"/>
          <w:szCs w:val="22"/>
        </w:rPr>
        <w:t>has its implications. These include the additional pressure on the already deteriorated services, the competition on resources and on aid</w:t>
      </w:r>
      <w:r w:rsidR="00F60F61" w:rsidRPr="005121D9">
        <w:rPr>
          <w:rFonts w:asciiTheme="majorBidi" w:eastAsiaTheme="minorEastAsia" w:hAnsiTheme="majorBidi" w:cstheme="majorBidi"/>
          <w:sz w:val="22"/>
          <w:szCs w:val="22"/>
        </w:rPr>
        <w:t>,</w:t>
      </w:r>
      <w:r w:rsidR="00047A47" w:rsidRPr="005121D9">
        <w:rPr>
          <w:rFonts w:asciiTheme="majorBidi" w:eastAsiaTheme="minorEastAsia" w:hAnsiTheme="majorBidi" w:cstheme="majorBidi"/>
          <w:sz w:val="22"/>
          <w:szCs w:val="22"/>
        </w:rPr>
        <w:t xml:space="preserve"> and the lack of sufficient jobs. All these factors are contributing to increasing tension</w:t>
      </w:r>
      <w:r w:rsidR="00F60F61" w:rsidRPr="005121D9">
        <w:rPr>
          <w:rFonts w:asciiTheme="majorBidi" w:eastAsiaTheme="minorEastAsia" w:hAnsiTheme="majorBidi" w:cstheme="majorBidi"/>
          <w:sz w:val="22"/>
          <w:szCs w:val="22"/>
        </w:rPr>
        <w:t>s</w:t>
      </w:r>
      <w:r w:rsidR="00047A47" w:rsidRPr="005121D9">
        <w:rPr>
          <w:rFonts w:asciiTheme="majorBidi" w:eastAsiaTheme="minorEastAsia" w:hAnsiTheme="majorBidi" w:cstheme="majorBidi"/>
          <w:sz w:val="22"/>
          <w:szCs w:val="22"/>
        </w:rPr>
        <w:t xml:space="preserve"> inside the </w:t>
      </w:r>
      <w:r w:rsidR="005E0437">
        <w:rPr>
          <w:rFonts w:asciiTheme="majorBidi" w:eastAsiaTheme="minorEastAsia" w:hAnsiTheme="majorBidi" w:cstheme="majorBidi"/>
          <w:sz w:val="22"/>
          <w:szCs w:val="22"/>
        </w:rPr>
        <w:t>Gathering</w:t>
      </w:r>
      <w:r w:rsidR="00047A47" w:rsidRPr="005121D9">
        <w:rPr>
          <w:rFonts w:asciiTheme="majorBidi" w:eastAsiaTheme="minorEastAsia" w:hAnsiTheme="majorBidi" w:cstheme="majorBidi"/>
          <w:sz w:val="22"/>
          <w:szCs w:val="22"/>
        </w:rPr>
        <w:t>s, overwhelming both the host communities and the refugees displaced from Syria. Through implementing infrastructure projects, the project aim</w:t>
      </w:r>
      <w:r w:rsidR="005E0437">
        <w:rPr>
          <w:rFonts w:asciiTheme="majorBidi" w:eastAsiaTheme="minorEastAsia" w:hAnsiTheme="majorBidi" w:cstheme="majorBidi"/>
          <w:sz w:val="22"/>
          <w:szCs w:val="22"/>
        </w:rPr>
        <w:t>ed</w:t>
      </w:r>
      <w:r w:rsidR="00047A47" w:rsidRPr="005121D9">
        <w:rPr>
          <w:rFonts w:asciiTheme="majorBidi" w:eastAsiaTheme="minorEastAsia" w:hAnsiTheme="majorBidi" w:cstheme="majorBidi"/>
          <w:sz w:val="22"/>
          <w:szCs w:val="22"/>
        </w:rPr>
        <w:t xml:space="preserve"> at lifting the weight form the host communities as well as </w:t>
      </w:r>
      <w:r w:rsidR="005E0437">
        <w:rPr>
          <w:rFonts w:asciiTheme="majorBidi" w:eastAsiaTheme="minorEastAsia" w:hAnsiTheme="majorBidi" w:cstheme="majorBidi"/>
          <w:sz w:val="22"/>
          <w:szCs w:val="22"/>
        </w:rPr>
        <w:t>covering</w:t>
      </w:r>
      <w:r w:rsidR="00047A47" w:rsidRPr="005121D9">
        <w:rPr>
          <w:rFonts w:asciiTheme="majorBidi" w:eastAsiaTheme="minorEastAsia" w:hAnsiTheme="majorBidi" w:cstheme="majorBidi"/>
          <w:sz w:val="22"/>
          <w:szCs w:val="22"/>
        </w:rPr>
        <w:t xml:space="preserve"> urgent needs to the newly arriv</w:t>
      </w:r>
      <w:r w:rsidR="005E0437">
        <w:rPr>
          <w:rFonts w:asciiTheme="majorBidi" w:eastAsiaTheme="minorEastAsia" w:hAnsiTheme="majorBidi" w:cstheme="majorBidi"/>
          <w:sz w:val="22"/>
          <w:szCs w:val="22"/>
        </w:rPr>
        <w:t>ing</w:t>
      </w:r>
      <w:r w:rsidR="00047A47" w:rsidRPr="005121D9">
        <w:rPr>
          <w:rFonts w:asciiTheme="majorBidi" w:eastAsiaTheme="minorEastAsia" w:hAnsiTheme="majorBidi" w:cstheme="majorBidi"/>
          <w:sz w:val="22"/>
          <w:szCs w:val="22"/>
        </w:rPr>
        <w:t xml:space="preserve"> refugee families. In addition, these projects provid</w:t>
      </w:r>
      <w:r w:rsidR="005E0437">
        <w:rPr>
          <w:rFonts w:asciiTheme="majorBidi" w:eastAsiaTheme="minorEastAsia" w:hAnsiTheme="majorBidi" w:cstheme="majorBidi"/>
          <w:sz w:val="22"/>
          <w:szCs w:val="22"/>
        </w:rPr>
        <w:t>ed</w:t>
      </w:r>
      <w:r w:rsidR="00047A47" w:rsidRPr="005121D9">
        <w:rPr>
          <w:rFonts w:asciiTheme="majorBidi" w:eastAsiaTheme="minorEastAsia" w:hAnsiTheme="majorBidi" w:cstheme="majorBidi"/>
          <w:sz w:val="22"/>
          <w:szCs w:val="22"/>
        </w:rPr>
        <w:t xml:space="preserve"> jobs to daily workers from the local communities. </w:t>
      </w:r>
      <w:r w:rsidR="00E859CD" w:rsidRPr="005121D9">
        <w:rPr>
          <w:rFonts w:asciiTheme="majorBidi" w:eastAsiaTheme="minorEastAsia" w:hAnsiTheme="majorBidi" w:cstheme="majorBidi"/>
          <w:sz w:val="22"/>
          <w:szCs w:val="22"/>
        </w:rPr>
        <w:t xml:space="preserve">Furthermore, the project </w:t>
      </w:r>
      <w:r w:rsidR="00F60F61" w:rsidRPr="005121D9">
        <w:rPr>
          <w:rFonts w:asciiTheme="majorBidi" w:eastAsiaTheme="minorEastAsia" w:hAnsiTheme="majorBidi" w:cstheme="majorBidi"/>
          <w:sz w:val="22"/>
          <w:szCs w:val="22"/>
        </w:rPr>
        <w:t>aim</w:t>
      </w:r>
      <w:r w:rsidR="005E0437">
        <w:rPr>
          <w:rFonts w:asciiTheme="majorBidi" w:eastAsiaTheme="minorEastAsia" w:hAnsiTheme="majorBidi" w:cstheme="majorBidi"/>
          <w:sz w:val="22"/>
          <w:szCs w:val="22"/>
        </w:rPr>
        <w:t>ed</w:t>
      </w:r>
      <w:r w:rsidR="00F60F61" w:rsidRPr="005121D9">
        <w:rPr>
          <w:rFonts w:asciiTheme="majorBidi" w:eastAsiaTheme="minorEastAsia" w:hAnsiTheme="majorBidi" w:cstheme="majorBidi"/>
          <w:sz w:val="22"/>
          <w:szCs w:val="22"/>
        </w:rPr>
        <w:t xml:space="preserve"> at </w:t>
      </w:r>
      <w:r w:rsidR="00E859CD" w:rsidRPr="005121D9">
        <w:rPr>
          <w:rFonts w:asciiTheme="majorBidi" w:eastAsiaTheme="minorEastAsia" w:hAnsiTheme="majorBidi" w:cstheme="majorBidi"/>
          <w:sz w:val="22"/>
          <w:szCs w:val="22"/>
        </w:rPr>
        <w:t>impr</w:t>
      </w:r>
      <w:r w:rsidR="00F60F61" w:rsidRPr="005121D9">
        <w:rPr>
          <w:rFonts w:asciiTheme="majorBidi" w:eastAsiaTheme="minorEastAsia" w:hAnsiTheme="majorBidi" w:cstheme="majorBidi"/>
          <w:sz w:val="22"/>
          <w:szCs w:val="22"/>
        </w:rPr>
        <w:t>oving</w:t>
      </w:r>
      <w:r w:rsidR="00E859CD" w:rsidRPr="005121D9">
        <w:rPr>
          <w:rFonts w:asciiTheme="majorBidi" w:eastAsiaTheme="minorEastAsia" w:hAnsiTheme="majorBidi" w:cstheme="majorBidi"/>
          <w:sz w:val="22"/>
          <w:szCs w:val="22"/>
        </w:rPr>
        <w:t xml:space="preserve"> access to basic urban services in the </w:t>
      </w:r>
      <w:r w:rsidR="005E0437">
        <w:rPr>
          <w:rFonts w:asciiTheme="majorBidi" w:eastAsiaTheme="minorEastAsia" w:hAnsiTheme="majorBidi" w:cstheme="majorBidi"/>
          <w:sz w:val="22"/>
          <w:szCs w:val="22"/>
        </w:rPr>
        <w:t>Gathering</w:t>
      </w:r>
      <w:r w:rsidR="00E859CD" w:rsidRPr="005121D9">
        <w:rPr>
          <w:rFonts w:asciiTheme="majorBidi" w:eastAsiaTheme="minorEastAsia" w:hAnsiTheme="majorBidi" w:cstheme="majorBidi"/>
          <w:sz w:val="22"/>
          <w:szCs w:val="22"/>
        </w:rPr>
        <w:t>s taking into consideration the impact on surrounding networks</w:t>
      </w:r>
      <w:r w:rsidR="009A2821" w:rsidRPr="005121D9">
        <w:rPr>
          <w:rFonts w:asciiTheme="majorBidi" w:eastAsiaTheme="minorEastAsia" w:hAnsiTheme="majorBidi" w:cstheme="majorBidi"/>
          <w:sz w:val="22"/>
          <w:szCs w:val="22"/>
        </w:rPr>
        <w:t xml:space="preserve"> and areas</w:t>
      </w:r>
      <w:r w:rsidR="00E859CD" w:rsidRPr="005121D9">
        <w:rPr>
          <w:rFonts w:asciiTheme="majorBidi" w:eastAsiaTheme="minorEastAsia" w:hAnsiTheme="majorBidi" w:cstheme="majorBidi"/>
          <w:sz w:val="22"/>
          <w:szCs w:val="22"/>
        </w:rPr>
        <w:t xml:space="preserve">. </w:t>
      </w:r>
      <w:r w:rsidR="009A2821" w:rsidRPr="005121D9">
        <w:rPr>
          <w:rFonts w:asciiTheme="majorBidi" w:eastAsiaTheme="minorEastAsia" w:hAnsiTheme="majorBidi" w:cstheme="majorBidi"/>
          <w:sz w:val="22"/>
          <w:szCs w:val="22"/>
        </w:rPr>
        <w:t xml:space="preserve">The ad-hoc connections and disposals to surrounding areas have been a factor in increasing intra communal tensions </w:t>
      </w:r>
      <w:r w:rsidR="00E859CD" w:rsidRPr="005121D9">
        <w:rPr>
          <w:rFonts w:asciiTheme="majorBidi" w:eastAsiaTheme="minorEastAsia" w:hAnsiTheme="majorBidi" w:cstheme="majorBidi"/>
          <w:sz w:val="22"/>
          <w:szCs w:val="22"/>
        </w:rPr>
        <w:t xml:space="preserve">between </w:t>
      </w:r>
      <w:r w:rsidR="00F60F61" w:rsidRPr="005121D9">
        <w:rPr>
          <w:rFonts w:asciiTheme="majorBidi" w:eastAsiaTheme="minorEastAsia" w:hAnsiTheme="majorBidi" w:cstheme="majorBidi"/>
          <w:sz w:val="22"/>
          <w:szCs w:val="22"/>
        </w:rPr>
        <w:t>the</w:t>
      </w:r>
      <w:r w:rsidR="00E859CD" w:rsidRPr="005121D9">
        <w:rPr>
          <w:rFonts w:asciiTheme="majorBidi" w:eastAsiaTheme="minorEastAsia" w:hAnsiTheme="majorBidi" w:cstheme="majorBidi"/>
          <w:sz w:val="22"/>
          <w:szCs w:val="22"/>
        </w:rPr>
        <w:t xml:space="preserve"> </w:t>
      </w:r>
      <w:r w:rsidR="005E0437">
        <w:rPr>
          <w:rFonts w:asciiTheme="majorBidi" w:eastAsiaTheme="minorEastAsia" w:hAnsiTheme="majorBidi" w:cstheme="majorBidi"/>
          <w:sz w:val="22"/>
          <w:szCs w:val="22"/>
        </w:rPr>
        <w:t>Gathering</w:t>
      </w:r>
      <w:r w:rsidR="00E859CD" w:rsidRPr="005121D9">
        <w:rPr>
          <w:rFonts w:asciiTheme="majorBidi" w:eastAsiaTheme="minorEastAsia" w:hAnsiTheme="majorBidi" w:cstheme="majorBidi"/>
          <w:sz w:val="22"/>
          <w:szCs w:val="22"/>
        </w:rPr>
        <w:t>s and their surroundings</w:t>
      </w:r>
      <w:r w:rsidR="009A2821" w:rsidRPr="005121D9">
        <w:rPr>
          <w:rFonts w:asciiTheme="majorBidi" w:eastAsiaTheme="minorEastAsia" w:hAnsiTheme="majorBidi" w:cstheme="majorBidi"/>
          <w:sz w:val="22"/>
          <w:szCs w:val="22"/>
        </w:rPr>
        <w:t>.</w:t>
      </w:r>
      <w:r w:rsidR="00E859CD" w:rsidRPr="005121D9">
        <w:rPr>
          <w:rFonts w:asciiTheme="majorBidi" w:eastAsiaTheme="minorEastAsia" w:hAnsiTheme="majorBidi" w:cstheme="majorBidi"/>
          <w:sz w:val="22"/>
          <w:szCs w:val="22"/>
        </w:rPr>
        <w:t xml:space="preserve"> </w:t>
      </w:r>
      <w:r w:rsidR="009A2821" w:rsidRPr="005121D9">
        <w:rPr>
          <w:rFonts w:asciiTheme="majorBidi" w:eastAsiaTheme="minorEastAsia" w:hAnsiTheme="majorBidi" w:cstheme="majorBidi"/>
          <w:sz w:val="22"/>
          <w:szCs w:val="22"/>
        </w:rPr>
        <w:t>In this context, t</w:t>
      </w:r>
      <w:r w:rsidR="00E859CD" w:rsidRPr="005121D9">
        <w:rPr>
          <w:rFonts w:asciiTheme="majorBidi" w:eastAsiaTheme="minorEastAsia" w:hAnsiTheme="majorBidi" w:cstheme="majorBidi"/>
          <w:sz w:val="22"/>
          <w:szCs w:val="22"/>
        </w:rPr>
        <w:t>he project extend</w:t>
      </w:r>
      <w:r w:rsidR="005E0437">
        <w:rPr>
          <w:rFonts w:asciiTheme="majorBidi" w:eastAsiaTheme="minorEastAsia" w:hAnsiTheme="majorBidi" w:cstheme="majorBidi"/>
          <w:sz w:val="22"/>
          <w:szCs w:val="22"/>
        </w:rPr>
        <w:t>ed</w:t>
      </w:r>
      <w:r w:rsidR="00E859CD" w:rsidRPr="005121D9">
        <w:rPr>
          <w:rFonts w:asciiTheme="majorBidi" w:eastAsiaTheme="minorEastAsia" w:hAnsiTheme="majorBidi" w:cstheme="majorBidi"/>
          <w:sz w:val="22"/>
          <w:szCs w:val="22"/>
        </w:rPr>
        <w:t xml:space="preserve"> its interventions to include Lebanese communities </w:t>
      </w:r>
      <w:r w:rsidR="009A2821" w:rsidRPr="005121D9">
        <w:rPr>
          <w:rFonts w:asciiTheme="majorBidi" w:eastAsiaTheme="minorEastAsia" w:hAnsiTheme="majorBidi" w:cstheme="majorBidi"/>
          <w:sz w:val="22"/>
          <w:szCs w:val="22"/>
        </w:rPr>
        <w:t xml:space="preserve">who </w:t>
      </w:r>
      <w:proofErr w:type="gramStart"/>
      <w:r w:rsidR="005E0437">
        <w:rPr>
          <w:rFonts w:asciiTheme="majorBidi" w:eastAsiaTheme="minorEastAsia" w:hAnsiTheme="majorBidi" w:cstheme="majorBidi"/>
          <w:sz w:val="22"/>
          <w:szCs w:val="22"/>
        </w:rPr>
        <w:t xml:space="preserve">were </w:t>
      </w:r>
      <w:r w:rsidR="009A2821" w:rsidRPr="005121D9">
        <w:rPr>
          <w:rFonts w:asciiTheme="majorBidi" w:eastAsiaTheme="minorEastAsia" w:hAnsiTheme="majorBidi" w:cstheme="majorBidi"/>
          <w:sz w:val="22"/>
          <w:szCs w:val="22"/>
        </w:rPr>
        <w:t xml:space="preserve"> affected</w:t>
      </w:r>
      <w:proofErr w:type="gramEnd"/>
      <w:r w:rsidR="009A2821" w:rsidRPr="005121D9">
        <w:rPr>
          <w:rFonts w:asciiTheme="majorBidi" w:eastAsiaTheme="minorEastAsia" w:hAnsiTheme="majorBidi" w:cstheme="majorBidi"/>
          <w:sz w:val="22"/>
          <w:szCs w:val="22"/>
        </w:rPr>
        <w:t xml:space="preserve"> and </w:t>
      </w:r>
      <w:r w:rsidR="00E859CD" w:rsidRPr="005121D9">
        <w:rPr>
          <w:rFonts w:asciiTheme="majorBidi" w:eastAsiaTheme="minorEastAsia" w:hAnsiTheme="majorBidi" w:cstheme="majorBidi"/>
          <w:sz w:val="22"/>
          <w:szCs w:val="22"/>
        </w:rPr>
        <w:t xml:space="preserve">who </w:t>
      </w:r>
      <w:r w:rsidR="005E0437">
        <w:rPr>
          <w:rFonts w:asciiTheme="majorBidi" w:eastAsiaTheme="minorEastAsia" w:hAnsiTheme="majorBidi" w:cstheme="majorBidi"/>
          <w:sz w:val="22"/>
          <w:szCs w:val="22"/>
        </w:rPr>
        <w:t>were</w:t>
      </w:r>
      <w:r w:rsidR="00E859CD" w:rsidRPr="005121D9">
        <w:rPr>
          <w:rFonts w:asciiTheme="majorBidi" w:eastAsiaTheme="minorEastAsia" w:hAnsiTheme="majorBidi" w:cstheme="majorBidi"/>
          <w:sz w:val="22"/>
          <w:szCs w:val="22"/>
        </w:rPr>
        <w:t xml:space="preserve"> </w:t>
      </w:r>
      <w:r w:rsidR="009A2821" w:rsidRPr="005121D9">
        <w:rPr>
          <w:rFonts w:asciiTheme="majorBidi" w:eastAsiaTheme="minorEastAsia" w:hAnsiTheme="majorBidi" w:cstheme="majorBidi"/>
          <w:sz w:val="22"/>
          <w:szCs w:val="22"/>
        </w:rPr>
        <w:t>equally</w:t>
      </w:r>
      <w:r w:rsidR="00E859CD" w:rsidRPr="005121D9">
        <w:rPr>
          <w:rFonts w:asciiTheme="majorBidi" w:eastAsiaTheme="minorEastAsia" w:hAnsiTheme="majorBidi" w:cstheme="majorBidi"/>
          <w:sz w:val="22"/>
          <w:szCs w:val="22"/>
        </w:rPr>
        <w:t xml:space="preserve"> hosting refugees from Syria. </w:t>
      </w:r>
    </w:p>
    <w:p w:rsidR="000874CD" w:rsidRDefault="000874CD" w:rsidP="00054D97">
      <w:pPr>
        <w:spacing w:after="0" w:line="240" w:lineRule="auto"/>
        <w:jc w:val="both"/>
        <w:rPr>
          <w:rFonts w:asciiTheme="majorBidi" w:hAnsiTheme="majorBidi" w:cstheme="majorBidi"/>
        </w:rPr>
      </w:pPr>
    </w:p>
    <w:p w:rsidR="00DF03F6" w:rsidRPr="005121D9" w:rsidRDefault="00DF03F6" w:rsidP="00054D97">
      <w:pPr>
        <w:spacing w:after="0" w:line="240" w:lineRule="auto"/>
        <w:jc w:val="both"/>
        <w:rPr>
          <w:rFonts w:asciiTheme="majorBidi" w:hAnsiTheme="majorBidi" w:cstheme="majorBidi"/>
        </w:rPr>
      </w:pPr>
    </w:p>
    <w:p w:rsidR="004C38DD" w:rsidRPr="004C38DD" w:rsidRDefault="004C38DD" w:rsidP="00293471">
      <w:pPr>
        <w:pStyle w:val="ListParagraph"/>
        <w:numPr>
          <w:ilvl w:val="0"/>
          <w:numId w:val="32"/>
        </w:numPr>
        <w:outlineLvl w:val="0"/>
        <w:rPr>
          <w:rFonts w:asciiTheme="majorBidi" w:hAnsiTheme="majorBidi" w:cstheme="majorBidi"/>
          <w:b/>
          <w:bCs/>
          <w:sz w:val="28"/>
          <w:szCs w:val="28"/>
        </w:rPr>
      </w:pPr>
      <w:bookmarkStart w:id="4" w:name="_Toc387150683"/>
      <w:r w:rsidRPr="004C38DD">
        <w:rPr>
          <w:rFonts w:asciiTheme="majorBidi" w:hAnsiTheme="majorBidi" w:cstheme="majorBidi"/>
          <w:b/>
          <w:bCs/>
          <w:sz w:val="28"/>
          <w:szCs w:val="28"/>
        </w:rPr>
        <w:t>PROJECT OUTPUT</w:t>
      </w:r>
      <w:bookmarkEnd w:id="4"/>
    </w:p>
    <w:p w:rsidR="001C686F" w:rsidRPr="004C38DD" w:rsidRDefault="001C686F" w:rsidP="004C38DD">
      <w:pPr>
        <w:rPr>
          <w:rFonts w:asciiTheme="majorBidi" w:hAnsiTheme="majorBidi"/>
          <w:b/>
          <w:color w:val="000000" w:themeColor="text1"/>
          <w:sz w:val="28"/>
          <w:szCs w:val="28"/>
        </w:rPr>
      </w:pPr>
      <w:r w:rsidRPr="004C38DD">
        <w:rPr>
          <w:rFonts w:asciiTheme="majorBidi" w:hAnsiTheme="majorBidi"/>
          <w:color w:val="000000" w:themeColor="text1"/>
        </w:rPr>
        <w:t xml:space="preserve">Output 1: Access to basic urban services improved in host </w:t>
      </w:r>
      <w:r w:rsidR="005E0437" w:rsidRPr="004C38DD">
        <w:rPr>
          <w:rFonts w:asciiTheme="majorBidi" w:hAnsiTheme="majorBidi"/>
          <w:color w:val="000000" w:themeColor="text1"/>
        </w:rPr>
        <w:t>Gathering</w:t>
      </w:r>
      <w:r w:rsidRPr="004C38DD">
        <w:rPr>
          <w:rFonts w:asciiTheme="majorBidi" w:hAnsiTheme="majorBidi"/>
          <w:color w:val="000000" w:themeColor="text1"/>
        </w:rPr>
        <w:t xml:space="preserve">s </w:t>
      </w:r>
      <w:r w:rsidR="00B00136" w:rsidRPr="004C38DD">
        <w:rPr>
          <w:rFonts w:asciiTheme="majorBidi" w:hAnsiTheme="majorBidi"/>
          <w:color w:val="000000" w:themeColor="text1"/>
        </w:rPr>
        <w:t xml:space="preserve">in South Lebanon </w:t>
      </w:r>
      <w:r w:rsidRPr="004C38DD">
        <w:rPr>
          <w:rFonts w:asciiTheme="majorBidi" w:hAnsiTheme="majorBidi"/>
          <w:color w:val="000000" w:themeColor="text1"/>
        </w:rPr>
        <w:t>through the implementation of infrastructure projects and service interventions, taking into account the impact on and connections with surrounding networks.</w:t>
      </w:r>
    </w:p>
    <w:p w:rsidR="005D0913" w:rsidRDefault="001C686F" w:rsidP="00054D97">
      <w:pPr>
        <w:spacing w:before="120" w:after="0" w:line="240" w:lineRule="auto"/>
        <w:jc w:val="both"/>
        <w:rPr>
          <w:rFonts w:asciiTheme="majorBidi" w:eastAsiaTheme="majorEastAsia" w:hAnsiTheme="majorBidi" w:cstheme="majorBidi"/>
          <w:bCs/>
          <w:i/>
          <w:iCs/>
          <w:color w:val="000000" w:themeColor="text1"/>
          <w:sz w:val="20"/>
          <w:szCs w:val="20"/>
        </w:rPr>
      </w:pPr>
      <w:r w:rsidRPr="005121D9">
        <w:rPr>
          <w:rFonts w:asciiTheme="majorBidi" w:eastAsiaTheme="majorEastAsia" w:hAnsiTheme="majorBidi" w:cstheme="majorBidi"/>
          <w:bCs/>
          <w:i/>
          <w:iCs/>
          <w:color w:val="000000" w:themeColor="text1"/>
          <w:sz w:val="20"/>
          <w:szCs w:val="20"/>
        </w:rPr>
        <w:t xml:space="preserve">Output 1 aims at improving access to basic urban services in the </w:t>
      </w:r>
      <w:r w:rsidR="005E0437">
        <w:rPr>
          <w:rFonts w:asciiTheme="majorBidi" w:eastAsiaTheme="majorEastAsia" w:hAnsiTheme="majorBidi" w:cstheme="majorBidi"/>
          <w:bCs/>
          <w:i/>
          <w:iCs/>
          <w:color w:val="000000" w:themeColor="text1"/>
          <w:sz w:val="20"/>
          <w:szCs w:val="20"/>
        </w:rPr>
        <w:t>Gathering</w:t>
      </w:r>
      <w:r w:rsidRPr="005121D9">
        <w:rPr>
          <w:rFonts w:asciiTheme="majorBidi" w:eastAsiaTheme="majorEastAsia" w:hAnsiTheme="majorBidi" w:cstheme="majorBidi"/>
          <w:bCs/>
          <w:i/>
          <w:iCs/>
          <w:color w:val="000000" w:themeColor="text1"/>
          <w:sz w:val="20"/>
          <w:szCs w:val="20"/>
        </w:rPr>
        <w:t xml:space="preserve">s through the implementation of upgrading projects, service delivery interventions and rehabilitation of infrastructure networks. Of particular interest are projects that address service gaps and problems in the </w:t>
      </w:r>
      <w:r w:rsidR="005E0437">
        <w:rPr>
          <w:rFonts w:asciiTheme="majorBidi" w:eastAsiaTheme="majorEastAsia" w:hAnsiTheme="majorBidi" w:cstheme="majorBidi"/>
          <w:bCs/>
          <w:i/>
          <w:iCs/>
          <w:color w:val="000000" w:themeColor="text1"/>
          <w:sz w:val="20"/>
          <w:szCs w:val="20"/>
        </w:rPr>
        <w:t>Gathering</w:t>
      </w:r>
      <w:r w:rsidRPr="005121D9">
        <w:rPr>
          <w:rFonts w:asciiTheme="majorBidi" w:eastAsiaTheme="majorEastAsia" w:hAnsiTheme="majorBidi" w:cstheme="majorBidi"/>
          <w:bCs/>
          <w:i/>
          <w:iCs/>
          <w:color w:val="000000" w:themeColor="text1"/>
          <w:sz w:val="20"/>
          <w:szCs w:val="20"/>
        </w:rPr>
        <w:t xml:space="preserve">s as well as their surrounding Lebanese host areas. This shall be achieved through providing support to municipalities, local committees and NGOs to benefit some 40,000 dwellers in the </w:t>
      </w:r>
      <w:r w:rsidR="005E0437">
        <w:rPr>
          <w:rFonts w:asciiTheme="majorBidi" w:eastAsiaTheme="majorEastAsia" w:hAnsiTheme="majorBidi" w:cstheme="majorBidi"/>
          <w:bCs/>
          <w:i/>
          <w:iCs/>
          <w:color w:val="000000" w:themeColor="text1"/>
          <w:sz w:val="20"/>
          <w:szCs w:val="20"/>
        </w:rPr>
        <w:t>Gathering</w:t>
      </w:r>
      <w:r w:rsidRPr="005121D9">
        <w:rPr>
          <w:rFonts w:asciiTheme="majorBidi" w:eastAsiaTheme="majorEastAsia" w:hAnsiTheme="majorBidi" w:cstheme="majorBidi"/>
          <w:bCs/>
          <w:i/>
          <w:iCs/>
          <w:color w:val="000000" w:themeColor="text1"/>
          <w:sz w:val="20"/>
          <w:szCs w:val="20"/>
        </w:rPr>
        <w:t xml:space="preserve">s, 30,000 refugees from Syria and 20,000 dwellers in the surroundings. In addition, the interventions shall promote enhanced communication and coordination between Palestinian refugee communities in the </w:t>
      </w:r>
      <w:r w:rsidR="005E0437">
        <w:rPr>
          <w:rFonts w:asciiTheme="majorBidi" w:eastAsiaTheme="majorEastAsia" w:hAnsiTheme="majorBidi" w:cstheme="majorBidi"/>
          <w:bCs/>
          <w:i/>
          <w:iCs/>
          <w:color w:val="000000" w:themeColor="text1"/>
          <w:sz w:val="20"/>
          <w:szCs w:val="20"/>
        </w:rPr>
        <w:t>Gathering</w:t>
      </w:r>
      <w:r w:rsidRPr="005121D9">
        <w:rPr>
          <w:rFonts w:asciiTheme="majorBidi" w:eastAsiaTheme="majorEastAsia" w:hAnsiTheme="majorBidi" w:cstheme="majorBidi"/>
          <w:bCs/>
          <w:i/>
          <w:iCs/>
          <w:color w:val="000000" w:themeColor="text1"/>
          <w:sz w:val="20"/>
          <w:szCs w:val="20"/>
        </w:rPr>
        <w:t xml:space="preserve">s and the Lebanese local authorities. Municipalities will be encouraged to implement projects through grants that benefit both Palestinian and Lebanese dwellers living within their domains. </w:t>
      </w:r>
    </w:p>
    <w:p w:rsidR="0041416E" w:rsidRDefault="0041416E" w:rsidP="0041416E">
      <w:pPr>
        <w:spacing w:before="120" w:after="0" w:line="240" w:lineRule="auto"/>
        <w:jc w:val="both"/>
        <w:rPr>
          <w:rFonts w:asciiTheme="majorBidi" w:eastAsiaTheme="majorEastAsia" w:hAnsiTheme="majorBidi" w:cstheme="majorBidi"/>
          <w:bCs/>
          <w:i/>
          <w:iCs/>
          <w:color w:val="000000" w:themeColor="text1"/>
          <w:sz w:val="20"/>
          <w:szCs w:val="20"/>
        </w:rPr>
      </w:pPr>
    </w:p>
    <w:p w:rsidR="0041416E" w:rsidRPr="0041416E" w:rsidRDefault="0041416E" w:rsidP="0041416E">
      <w:pPr>
        <w:pStyle w:val="Default"/>
        <w:jc w:val="both"/>
        <w:rPr>
          <w:rFonts w:asciiTheme="majorBidi" w:hAnsiTheme="majorBidi" w:cstheme="majorBidi"/>
          <w:sz w:val="22"/>
          <w:szCs w:val="22"/>
        </w:rPr>
      </w:pPr>
      <w:r>
        <w:rPr>
          <w:rFonts w:asciiTheme="majorBidi" w:hAnsiTheme="majorBidi" w:cstheme="majorBidi"/>
          <w:sz w:val="22"/>
          <w:szCs w:val="22"/>
        </w:rPr>
        <w:t xml:space="preserve">The PRM funds were contributed to enhance access to basic urban services (sewage, water, solid waste management and public domain) as well as hygiene in the most vulnerable </w:t>
      </w:r>
      <w:r w:rsidR="005E0437">
        <w:rPr>
          <w:rFonts w:asciiTheme="majorBidi" w:hAnsiTheme="majorBidi" w:cstheme="majorBidi"/>
          <w:sz w:val="22"/>
          <w:szCs w:val="22"/>
        </w:rPr>
        <w:t>Gathering</w:t>
      </w:r>
      <w:r>
        <w:rPr>
          <w:rFonts w:asciiTheme="majorBidi" w:hAnsiTheme="majorBidi" w:cstheme="majorBidi"/>
          <w:sz w:val="22"/>
          <w:szCs w:val="22"/>
        </w:rPr>
        <w:t xml:space="preserve">s of South Lebanon.  </w:t>
      </w:r>
      <w:r w:rsidRPr="0041416E">
        <w:rPr>
          <w:rFonts w:asciiTheme="majorBidi" w:hAnsiTheme="majorBidi" w:cstheme="majorBidi"/>
          <w:sz w:val="22"/>
          <w:szCs w:val="22"/>
        </w:rPr>
        <w:t>Based on the Project Document and Budget for the PRM share of funding, the following targets were set</w:t>
      </w:r>
      <w:r>
        <w:rPr>
          <w:rFonts w:asciiTheme="majorBidi" w:hAnsiTheme="majorBidi" w:cstheme="majorBidi"/>
          <w:sz w:val="22"/>
          <w:szCs w:val="22"/>
        </w:rPr>
        <w:t xml:space="preserve"> for implementation out of the whole project’s targets</w:t>
      </w:r>
      <w:r w:rsidRPr="0041416E">
        <w:rPr>
          <w:rFonts w:asciiTheme="majorBidi" w:hAnsiTheme="majorBidi" w:cstheme="majorBidi"/>
          <w:sz w:val="22"/>
          <w:szCs w:val="22"/>
        </w:rPr>
        <w:t>:</w:t>
      </w:r>
    </w:p>
    <w:p w:rsidR="005D0913" w:rsidRPr="0041416E" w:rsidRDefault="0041416E" w:rsidP="0041416E">
      <w:pPr>
        <w:pStyle w:val="Default"/>
        <w:numPr>
          <w:ilvl w:val="0"/>
          <w:numId w:val="21"/>
        </w:numPr>
        <w:jc w:val="both"/>
        <w:rPr>
          <w:rFonts w:asciiTheme="majorBidi" w:hAnsiTheme="majorBidi" w:cstheme="majorBidi"/>
          <w:sz w:val="22"/>
          <w:szCs w:val="22"/>
        </w:rPr>
      </w:pPr>
      <w:r w:rsidRPr="0041416E">
        <w:rPr>
          <w:rFonts w:asciiTheme="majorBidi" w:hAnsiTheme="majorBidi" w:cstheme="majorBidi"/>
          <w:sz w:val="22"/>
          <w:szCs w:val="22"/>
        </w:rPr>
        <w:t xml:space="preserve">5, out of 12, infrastructure projects to be implemented in the host </w:t>
      </w:r>
      <w:r w:rsidR="005E0437">
        <w:rPr>
          <w:rFonts w:asciiTheme="majorBidi" w:hAnsiTheme="majorBidi" w:cstheme="majorBidi"/>
          <w:sz w:val="22"/>
          <w:szCs w:val="22"/>
        </w:rPr>
        <w:t>Gathering</w:t>
      </w:r>
      <w:r w:rsidRPr="0041416E">
        <w:rPr>
          <w:rFonts w:asciiTheme="majorBidi" w:hAnsiTheme="majorBidi" w:cstheme="majorBidi"/>
          <w:sz w:val="22"/>
          <w:szCs w:val="22"/>
        </w:rPr>
        <w:t>s, taking into consideration connections with surrounding networks</w:t>
      </w:r>
      <w:r w:rsidR="00CF1DAD">
        <w:rPr>
          <w:rFonts w:asciiTheme="majorBidi" w:hAnsiTheme="majorBidi" w:cstheme="majorBidi"/>
          <w:sz w:val="22"/>
          <w:szCs w:val="22"/>
        </w:rPr>
        <w:t>;</w:t>
      </w:r>
    </w:p>
    <w:p w:rsidR="0041416E" w:rsidRPr="0041416E" w:rsidRDefault="0041416E" w:rsidP="00CF1DAD">
      <w:pPr>
        <w:pStyle w:val="Default"/>
        <w:numPr>
          <w:ilvl w:val="0"/>
          <w:numId w:val="21"/>
        </w:numPr>
        <w:jc w:val="both"/>
        <w:rPr>
          <w:rFonts w:asciiTheme="majorBidi" w:hAnsiTheme="majorBidi" w:cstheme="majorBidi"/>
          <w:sz w:val="22"/>
          <w:szCs w:val="22"/>
        </w:rPr>
      </w:pPr>
      <w:r w:rsidRPr="0041416E">
        <w:rPr>
          <w:rFonts w:asciiTheme="majorBidi" w:hAnsiTheme="majorBidi" w:cstheme="majorBidi"/>
          <w:sz w:val="22"/>
          <w:szCs w:val="22"/>
        </w:rPr>
        <w:t xml:space="preserve">Active organizations (NGOs and CBOs) supported </w:t>
      </w:r>
      <w:r>
        <w:rPr>
          <w:rFonts w:asciiTheme="majorBidi" w:hAnsiTheme="majorBidi" w:cstheme="majorBidi"/>
          <w:sz w:val="22"/>
          <w:szCs w:val="22"/>
        </w:rPr>
        <w:t xml:space="preserve">to </w:t>
      </w:r>
      <w:r w:rsidR="00CF1DAD" w:rsidRPr="0041416E">
        <w:rPr>
          <w:rFonts w:asciiTheme="majorBidi" w:hAnsiTheme="majorBidi" w:cstheme="majorBidi"/>
          <w:sz w:val="22"/>
          <w:szCs w:val="22"/>
        </w:rPr>
        <w:t>operate</w:t>
      </w:r>
      <w:r w:rsidR="00CF1DAD">
        <w:rPr>
          <w:rFonts w:asciiTheme="majorBidi" w:hAnsiTheme="majorBidi" w:cstheme="majorBidi"/>
          <w:sz w:val="22"/>
          <w:szCs w:val="22"/>
        </w:rPr>
        <w:t xml:space="preserve"> and </w:t>
      </w:r>
      <w:r>
        <w:rPr>
          <w:rFonts w:asciiTheme="majorBidi" w:hAnsiTheme="majorBidi" w:cstheme="majorBidi"/>
          <w:sz w:val="22"/>
          <w:szCs w:val="22"/>
        </w:rPr>
        <w:t xml:space="preserve">maintain </w:t>
      </w:r>
      <w:r w:rsidRPr="0041416E">
        <w:rPr>
          <w:rFonts w:asciiTheme="majorBidi" w:hAnsiTheme="majorBidi" w:cstheme="majorBidi"/>
          <w:sz w:val="22"/>
          <w:szCs w:val="22"/>
        </w:rPr>
        <w:t xml:space="preserve">basic urban services </w:t>
      </w:r>
      <w:r>
        <w:rPr>
          <w:rFonts w:asciiTheme="majorBidi" w:hAnsiTheme="majorBidi" w:cstheme="majorBidi"/>
          <w:sz w:val="22"/>
          <w:szCs w:val="22"/>
        </w:rPr>
        <w:t xml:space="preserve">in </w:t>
      </w:r>
      <w:r w:rsidRPr="0041416E">
        <w:rPr>
          <w:rFonts w:asciiTheme="majorBidi" w:hAnsiTheme="majorBidi" w:cstheme="majorBidi"/>
          <w:sz w:val="22"/>
          <w:szCs w:val="22"/>
        </w:rPr>
        <w:t xml:space="preserve">up to 10 </w:t>
      </w:r>
      <w:r w:rsidR="005E0437">
        <w:rPr>
          <w:rFonts w:asciiTheme="majorBidi" w:hAnsiTheme="majorBidi" w:cstheme="majorBidi"/>
          <w:sz w:val="22"/>
          <w:szCs w:val="22"/>
        </w:rPr>
        <w:t>Gathering</w:t>
      </w:r>
      <w:r w:rsidR="00CF1DAD">
        <w:rPr>
          <w:rFonts w:asciiTheme="majorBidi" w:hAnsiTheme="majorBidi" w:cstheme="majorBidi"/>
          <w:sz w:val="22"/>
          <w:szCs w:val="22"/>
        </w:rPr>
        <w:t xml:space="preserve">s </w:t>
      </w:r>
      <w:r w:rsidRPr="0041416E">
        <w:rPr>
          <w:rFonts w:asciiTheme="majorBidi" w:hAnsiTheme="majorBidi" w:cstheme="majorBidi"/>
          <w:sz w:val="22"/>
          <w:szCs w:val="22"/>
        </w:rPr>
        <w:t>to benefit</w:t>
      </w:r>
      <w:r>
        <w:rPr>
          <w:rFonts w:asciiTheme="majorBidi" w:hAnsiTheme="majorBidi" w:cstheme="majorBidi"/>
          <w:sz w:val="22"/>
          <w:szCs w:val="22"/>
        </w:rPr>
        <w:t xml:space="preserve"> 10,000 out of total</w:t>
      </w:r>
      <w:r w:rsidRPr="0041416E">
        <w:rPr>
          <w:rFonts w:asciiTheme="majorBidi" w:hAnsiTheme="majorBidi" w:cstheme="majorBidi"/>
          <w:sz w:val="22"/>
          <w:szCs w:val="22"/>
        </w:rPr>
        <w:t xml:space="preserve"> 20,000</w:t>
      </w:r>
      <w:r w:rsidR="00CF1DAD">
        <w:rPr>
          <w:rFonts w:asciiTheme="majorBidi" w:hAnsiTheme="majorBidi" w:cstheme="majorBidi"/>
          <w:sz w:val="22"/>
          <w:szCs w:val="22"/>
        </w:rPr>
        <w:t>;</w:t>
      </w:r>
    </w:p>
    <w:p w:rsidR="0041416E" w:rsidRPr="0041416E" w:rsidRDefault="0041416E" w:rsidP="00CF1DAD">
      <w:pPr>
        <w:pStyle w:val="Default"/>
        <w:numPr>
          <w:ilvl w:val="0"/>
          <w:numId w:val="21"/>
        </w:numPr>
        <w:jc w:val="both"/>
        <w:rPr>
          <w:rFonts w:asciiTheme="majorBidi" w:hAnsiTheme="majorBidi" w:cstheme="majorBidi"/>
          <w:sz w:val="22"/>
          <w:szCs w:val="22"/>
        </w:rPr>
      </w:pPr>
      <w:r w:rsidRPr="0041416E">
        <w:rPr>
          <w:rFonts w:asciiTheme="majorBidi" w:hAnsiTheme="majorBidi" w:cstheme="majorBidi"/>
          <w:sz w:val="22"/>
          <w:szCs w:val="22"/>
        </w:rPr>
        <w:t xml:space="preserve">Capacities of </w:t>
      </w:r>
      <w:r w:rsidR="00CF1DAD">
        <w:rPr>
          <w:rFonts w:asciiTheme="majorBidi" w:hAnsiTheme="majorBidi" w:cstheme="majorBidi"/>
          <w:sz w:val="22"/>
          <w:szCs w:val="22"/>
        </w:rPr>
        <w:t>5</w:t>
      </w:r>
      <w:r>
        <w:rPr>
          <w:rFonts w:asciiTheme="majorBidi" w:hAnsiTheme="majorBidi" w:cstheme="majorBidi"/>
          <w:sz w:val="22"/>
          <w:szCs w:val="22"/>
        </w:rPr>
        <w:t xml:space="preserve">, out of </w:t>
      </w:r>
      <w:r w:rsidRPr="0041416E">
        <w:rPr>
          <w:rFonts w:asciiTheme="majorBidi" w:hAnsiTheme="majorBidi" w:cstheme="majorBidi"/>
          <w:sz w:val="22"/>
          <w:szCs w:val="22"/>
        </w:rPr>
        <w:t>9</w:t>
      </w:r>
      <w:r>
        <w:rPr>
          <w:rFonts w:asciiTheme="majorBidi" w:hAnsiTheme="majorBidi" w:cstheme="majorBidi"/>
          <w:sz w:val="22"/>
          <w:szCs w:val="22"/>
        </w:rPr>
        <w:t>,</w:t>
      </w:r>
      <w:r w:rsidRPr="0041416E">
        <w:rPr>
          <w:rFonts w:asciiTheme="majorBidi" w:hAnsiTheme="majorBidi" w:cstheme="majorBidi"/>
          <w:sz w:val="22"/>
          <w:szCs w:val="22"/>
        </w:rPr>
        <w:t xml:space="preserve"> municipalities built on issues related to water &amp; sewage operations and maintenance</w:t>
      </w:r>
      <w:r w:rsidR="00CF1DAD">
        <w:rPr>
          <w:rFonts w:asciiTheme="majorBidi" w:hAnsiTheme="majorBidi" w:cstheme="majorBidi"/>
          <w:sz w:val="22"/>
          <w:szCs w:val="22"/>
        </w:rPr>
        <w:t>;</w:t>
      </w:r>
    </w:p>
    <w:p w:rsidR="0041416E" w:rsidRPr="0041416E" w:rsidRDefault="0041416E" w:rsidP="0041416E">
      <w:pPr>
        <w:pStyle w:val="Default"/>
        <w:numPr>
          <w:ilvl w:val="0"/>
          <w:numId w:val="21"/>
        </w:numPr>
        <w:jc w:val="both"/>
        <w:rPr>
          <w:rFonts w:asciiTheme="majorBidi" w:hAnsiTheme="majorBidi" w:cstheme="majorBidi"/>
          <w:sz w:val="22"/>
          <w:szCs w:val="22"/>
        </w:rPr>
      </w:pPr>
      <w:r w:rsidRPr="0041416E">
        <w:rPr>
          <w:rFonts w:asciiTheme="majorBidi" w:hAnsiTheme="majorBidi" w:cstheme="majorBidi"/>
          <w:sz w:val="22"/>
          <w:szCs w:val="22"/>
        </w:rPr>
        <w:t xml:space="preserve">Coordination mechanisms for improved service delivery in the </w:t>
      </w:r>
      <w:r w:rsidR="005E0437">
        <w:rPr>
          <w:rFonts w:asciiTheme="majorBidi" w:hAnsiTheme="majorBidi" w:cstheme="majorBidi"/>
          <w:sz w:val="22"/>
          <w:szCs w:val="22"/>
        </w:rPr>
        <w:t>Gathering</w:t>
      </w:r>
      <w:r w:rsidRPr="0041416E">
        <w:rPr>
          <w:rFonts w:asciiTheme="majorBidi" w:hAnsiTheme="majorBidi" w:cstheme="majorBidi"/>
          <w:sz w:val="22"/>
          <w:szCs w:val="22"/>
        </w:rPr>
        <w:t>s set up with up to</w:t>
      </w:r>
      <w:r>
        <w:rPr>
          <w:rFonts w:asciiTheme="majorBidi" w:hAnsiTheme="majorBidi" w:cstheme="majorBidi"/>
          <w:sz w:val="22"/>
          <w:szCs w:val="22"/>
        </w:rPr>
        <w:t xml:space="preserve"> 2 out of</w:t>
      </w:r>
      <w:r w:rsidRPr="0041416E">
        <w:rPr>
          <w:rFonts w:asciiTheme="majorBidi" w:hAnsiTheme="majorBidi" w:cstheme="majorBidi"/>
          <w:sz w:val="22"/>
          <w:szCs w:val="22"/>
        </w:rPr>
        <w:t xml:space="preserve"> 5 municipalities</w:t>
      </w:r>
      <w:r w:rsidR="00CF1DAD">
        <w:rPr>
          <w:rFonts w:asciiTheme="majorBidi" w:hAnsiTheme="majorBidi" w:cstheme="majorBidi"/>
          <w:sz w:val="22"/>
          <w:szCs w:val="22"/>
        </w:rPr>
        <w:t>;</w:t>
      </w:r>
    </w:p>
    <w:p w:rsidR="00A92BB2" w:rsidRPr="00074C6D" w:rsidRDefault="0041416E" w:rsidP="00074C6D">
      <w:pPr>
        <w:pStyle w:val="Default"/>
        <w:numPr>
          <w:ilvl w:val="0"/>
          <w:numId w:val="21"/>
        </w:numPr>
        <w:jc w:val="both"/>
        <w:rPr>
          <w:rFonts w:ascii="Times New Roman" w:hAnsi="Times New Roman" w:cs="Times New Roman"/>
          <w:sz w:val="20"/>
          <w:szCs w:val="20"/>
        </w:rPr>
      </w:pPr>
      <w:r w:rsidRPr="0041416E">
        <w:rPr>
          <w:rFonts w:asciiTheme="majorBidi" w:hAnsiTheme="majorBidi" w:cstheme="majorBidi"/>
          <w:sz w:val="22"/>
          <w:szCs w:val="22"/>
        </w:rPr>
        <w:t>Hyg</w:t>
      </w:r>
      <w:r>
        <w:rPr>
          <w:rFonts w:asciiTheme="majorBidi" w:hAnsiTheme="majorBidi" w:cstheme="majorBidi"/>
          <w:sz w:val="22"/>
          <w:szCs w:val="22"/>
        </w:rPr>
        <w:t xml:space="preserve">iene awareness raising campaign designed and piloted in 10 </w:t>
      </w:r>
      <w:r w:rsidR="005E0437">
        <w:rPr>
          <w:rFonts w:asciiTheme="majorBidi" w:hAnsiTheme="majorBidi" w:cstheme="majorBidi"/>
          <w:sz w:val="22"/>
          <w:szCs w:val="22"/>
        </w:rPr>
        <w:t>Gathering</w:t>
      </w:r>
      <w:r>
        <w:rPr>
          <w:rFonts w:asciiTheme="majorBidi" w:hAnsiTheme="majorBidi" w:cstheme="majorBidi"/>
          <w:sz w:val="22"/>
          <w:szCs w:val="22"/>
        </w:rPr>
        <w:t xml:space="preserve">s, for future replication in the remaining 32 </w:t>
      </w:r>
      <w:r w:rsidR="005E0437">
        <w:rPr>
          <w:rFonts w:asciiTheme="majorBidi" w:hAnsiTheme="majorBidi" w:cstheme="majorBidi"/>
          <w:sz w:val="22"/>
          <w:szCs w:val="22"/>
        </w:rPr>
        <w:t>Gathering</w:t>
      </w:r>
      <w:r>
        <w:rPr>
          <w:rFonts w:asciiTheme="majorBidi" w:hAnsiTheme="majorBidi" w:cstheme="majorBidi"/>
          <w:sz w:val="22"/>
          <w:szCs w:val="22"/>
        </w:rPr>
        <w:t>s.</w:t>
      </w:r>
    </w:p>
    <w:p w:rsidR="0041416E" w:rsidRDefault="0041416E" w:rsidP="00054D97">
      <w:pPr>
        <w:spacing w:before="120" w:after="0" w:line="240" w:lineRule="auto"/>
        <w:jc w:val="both"/>
        <w:rPr>
          <w:rFonts w:asciiTheme="majorBidi" w:hAnsiTheme="majorBidi" w:cstheme="majorBidi"/>
          <w:color w:val="000000"/>
        </w:rPr>
      </w:pPr>
      <w:r w:rsidRPr="00CF1DAD">
        <w:rPr>
          <w:rFonts w:asciiTheme="majorBidi" w:hAnsiTheme="majorBidi" w:cstheme="majorBidi"/>
          <w:color w:val="000000"/>
        </w:rPr>
        <w:t>Targets were achieved successfully in the context of the PRM funded project, in many cases exceeding allocated number of projects or beneficiaries:</w:t>
      </w:r>
    </w:p>
    <w:p w:rsidR="00CF1DAD" w:rsidRPr="00CF1DAD" w:rsidRDefault="009E5A8F" w:rsidP="00CF1DAD">
      <w:pPr>
        <w:pStyle w:val="ListParagraph"/>
        <w:numPr>
          <w:ilvl w:val="0"/>
          <w:numId w:val="22"/>
        </w:numPr>
        <w:spacing w:before="120" w:after="0" w:line="240" w:lineRule="auto"/>
        <w:jc w:val="both"/>
        <w:rPr>
          <w:rFonts w:asciiTheme="majorBidi" w:hAnsiTheme="majorBidi" w:cstheme="majorBidi"/>
          <w:color w:val="000000"/>
        </w:rPr>
      </w:pPr>
      <w:r>
        <w:rPr>
          <w:rFonts w:asciiTheme="majorBidi" w:hAnsiTheme="majorBidi" w:cstheme="majorBidi"/>
          <w:color w:val="000000"/>
        </w:rPr>
        <w:t>10</w:t>
      </w:r>
      <w:r w:rsidR="00CF1DAD" w:rsidRPr="00CF1DAD">
        <w:rPr>
          <w:rFonts w:asciiTheme="majorBidi" w:hAnsiTheme="majorBidi" w:cstheme="majorBidi"/>
          <w:color w:val="000000"/>
        </w:rPr>
        <w:t xml:space="preserve"> </w:t>
      </w:r>
      <w:r w:rsidR="00CF1DAD" w:rsidRPr="00CF1DAD">
        <w:rPr>
          <w:rFonts w:asciiTheme="majorBidi" w:eastAsiaTheme="minorEastAsia" w:hAnsiTheme="majorBidi" w:cstheme="majorBidi"/>
          <w:color w:val="000000"/>
        </w:rPr>
        <w:t xml:space="preserve">infrastructure projects </w:t>
      </w:r>
      <w:r w:rsidR="00CF1DAD" w:rsidRPr="00CF1DAD">
        <w:rPr>
          <w:rFonts w:asciiTheme="majorBidi" w:hAnsiTheme="majorBidi" w:cstheme="majorBidi"/>
          <w:color w:val="000000"/>
        </w:rPr>
        <w:t>were</w:t>
      </w:r>
      <w:r w:rsidR="00CF1DAD" w:rsidRPr="00CF1DAD">
        <w:rPr>
          <w:rFonts w:asciiTheme="majorBidi" w:eastAsiaTheme="minorEastAsia" w:hAnsiTheme="majorBidi" w:cstheme="majorBidi"/>
          <w:color w:val="000000"/>
        </w:rPr>
        <w:t xml:space="preserve"> </w:t>
      </w:r>
      <w:r w:rsidR="00CF1DAD" w:rsidRPr="00CF1DAD">
        <w:rPr>
          <w:rFonts w:asciiTheme="majorBidi" w:hAnsiTheme="majorBidi" w:cstheme="majorBidi"/>
          <w:color w:val="000000"/>
        </w:rPr>
        <w:t>implemented</w:t>
      </w:r>
      <w:r w:rsidR="00CF1DAD" w:rsidRPr="00CF1DAD">
        <w:rPr>
          <w:rFonts w:asciiTheme="majorBidi" w:eastAsiaTheme="minorEastAsia" w:hAnsiTheme="majorBidi" w:cstheme="majorBidi"/>
          <w:color w:val="000000"/>
        </w:rPr>
        <w:t xml:space="preserve"> in </w:t>
      </w:r>
      <w:r w:rsidR="00CF1DAD" w:rsidRPr="00CF1DAD">
        <w:rPr>
          <w:rFonts w:asciiTheme="majorBidi" w:hAnsiTheme="majorBidi" w:cstheme="majorBidi"/>
          <w:color w:val="000000"/>
        </w:rPr>
        <w:t>7</w:t>
      </w:r>
      <w:r w:rsidR="00CF1DAD" w:rsidRPr="00CF1DAD">
        <w:rPr>
          <w:rFonts w:asciiTheme="majorBidi" w:eastAsiaTheme="minorEastAsia" w:hAnsiTheme="majorBidi" w:cstheme="majorBidi"/>
          <w:color w:val="000000"/>
        </w:rPr>
        <w:t xml:space="preserve"> host </w:t>
      </w:r>
      <w:r w:rsidR="005E0437">
        <w:rPr>
          <w:rFonts w:asciiTheme="majorBidi" w:eastAsiaTheme="minorEastAsia" w:hAnsiTheme="majorBidi" w:cstheme="majorBidi"/>
          <w:color w:val="000000"/>
        </w:rPr>
        <w:t>Gathering</w:t>
      </w:r>
      <w:r w:rsidR="00CF1DAD" w:rsidRPr="00CF1DAD">
        <w:rPr>
          <w:rFonts w:asciiTheme="majorBidi" w:eastAsiaTheme="minorEastAsia" w:hAnsiTheme="majorBidi" w:cstheme="majorBidi"/>
          <w:color w:val="000000"/>
        </w:rPr>
        <w:t>s</w:t>
      </w:r>
      <w:r w:rsidR="00CF1DAD" w:rsidRPr="00CF1DAD">
        <w:rPr>
          <w:rFonts w:asciiTheme="majorBidi" w:hAnsiTheme="majorBidi" w:cstheme="majorBidi"/>
          <w:color w:val="000000"/>
        </w:rPr>
        <w:t xml:space="preserve"> and one surrounding town, exceeding initial target;</w:t>
      </w:r>
    </w:p>
    <w:p w:rsidR="00CF1DAD" w:rsidRPr="00CF1DAD" w:rsidRDefault="00CF1DAD" w:rsidP="00CF1DAD">
      <w:pPr>
        <w:pStyle w:val="ListParagraph"/>
        <w:numPr>
          <w:ilvl w:val="0"/>
          <w:numId w:val="22"/>
        </w:numPr>
        <w:spacing w:before="120" w:after="0" w:line="240" w:lineRule="auto"/>
        <w:jc w:val="both"/>
        <w:rPr>
          <w:rFonts w:asciiTheme="majorBidi" w:hAnsiTheme="majorBidi" w:cstheme="majorBidi"/>
          <w:color w:val="000000"/>
        </w:rPr>
      </w:pPr>
      <w:r w:rsidRPr="00CF1DAD">
        <w:rPr>
          <w:rFonts w:asciiTheme="majorBidi" w:hAnsiTheme="majorBidi" w:cstheme="majorBidi"/>
          <w:color w:val="000000"/>
        </w:rPr>
        <w:t xml:space="preserve">2 local NGOs and 7 popular / local committees </w:t>
      </w:r>
      <w:r w:rsidRPr="00CF1DAD">
        <w:rPr>
          <w:rFonts w:asciiTheme="majorBidi" w:hAnsiTheme="majorBidi" w:cstheme="majorBidi"/>
        </w:rPr>
        <w:t xml:space="preserve">supported to operate and maintain basic urban services in up to 10 to benefit 25,000, </w:t>
      </w:r>
      <w:r w:rsidRPr="00CF1DAD">
        <w:rPr>
          <w:rFonts w:asciiTheme="majorBidi" w:hAnsiTheme="majorBidi" w:cstheme="majorBidi"/>
          <w:color w:val="000000"/>
        </w:rPr>
        <w:t>exceeding initial target;</w:t>
      </w:r>
    </w:p>
    <w:p w:rsidR="00CF1DAD" w:rsidRDefault="00CF1DAD" w:rsidP="00CF1DAD">
      <w:pPr>
        <w:pStyle w:val="Default"/>
        <w:numPr>
          <w:ilvl w:val="0"/>
          <w:numId w:val="22"/>
        </w:numPr>
        <w:jc w:val="both"/>
        <w:rPr>
          <w:rFonts w:asciiTheme="majorBidi" w:hAnsiTheme="majorBidi" w:cstheme="majorBidi"/>
          <w:sz w:val="22"/>
          <w:szCs w:val="22"/>
        </w:rPr>
      </w:pPr>
      <w:r w:rsidRPr="0041416E">
        <w:rPr>
          <w:rFonts w:asciiTheme="majorBidi" w:hAnsiTheme="majorBidi" w:cstheme="majorBidi"/>
          <w:sz w:val="22"/>
          <w:szCs w:val="22"/>
        </w:rPr>
        <w:t xml:space="preserve">Capacities of </w:t>
      </w:r>
      <w:r>
        <w:rPr>
          <w:rFonts w:asciiTheme="majorBidi" w:hAnsiTheme="majorBidi" w:cstheme="majorBidi"/>
          <w:sz w:val="22"/>
          <w:szCs w:val="22"/>
        </w:rPr>
        <w:t xml:space="preserve">5 </w:t>
      </w:r>
      <w:r w:rsidRPr="0041416E">
        <w:rPr>
          <w:rFonts w:asciiTheme="majorBidi" w:hAnsiTheme="majorBidi" w:cstheme="majorBidi"/>
          <w:sz w:val="22"/>
          <w:szCs w:val="22"/>
        </w:rPr>
        <w:t>municipalities built on issues related to water &amp; sewage operations and maintenance</w:t>
      </w:r>
      <w:r>
        <w:rPr>
          <w:rFonts w:asciiTheme="majorBidi" w:hAnsiTheme="majorBidi" w:cstheme="majorBidi"/>
          <w:sz w:val="22"/>
          <w:szCs w:val="22"/>
        </w:rPr>
        <w:t>;</w:t>
      </w:r>
    </w:p>
    <w:p w:rsidR="00CF1DAD" w:rsidRDefault="00CF1DAD" w:rsidP="00CF1DAD">
      <w:pPr>
        <w:pStyle w:val="Default"/>
        <w:numPr>
          <w:ilvl w:val="0"/>
          <w:numId w:val="22"/>
        </w:numPr>
        <w:jc w:val="both"/>
        <w:rPr>
          <w:rFonts w:asciiTheme="majorBidi" w:hAnsiTheme="majorBidi" w:cstheme="majorBidi"/>
          <w:sz w:val="22"/>
          <w:szCs w:val="22"/>
        </w:rPr>
      </w:pPr>
      <w:r w:rsidRPr="0041416E">
        <w:rPr>
          <w:rFonts w:asciiTheme="majorBidi" w:hAnsiTheme="majorBidi" w:cstheme="majorBidi"/>
          <w:sz w:val="22"/>
          <w:szCs w:val="22"/>
        </w:rPr>
        <w:t xml:space="preserve">Coordination mechanisms for improved service delivery in the </w:t>
      </w:r>
      <w:r w:rsidR="005E0437">
        <w:rPr>
          <w:rFonts w:asciiTheme="majorBidi" w:hAnsiTheme="majorBidi" w:cstheme="majorBidi"/>
          <w:sz w:val="22"/>
          <w:szCs w:val="22"/>
        </w:rPr>
        <w:t>Gathering</w:t>
      </w:r>
      <w:r w:rsidRPr="0041416E">
        <w:rPr>
          <w:rFonts w:asciiTheme="majorBidi" w:hAnsiTheme="majorBidi" w:cstheme="majorBidi"/>
          <w:sz w:val="22"/>
          <w:szCs w:val="22"/>
        </w:rPr>
        <w:t>s set up with up to</w:t>
      </w:r>
      <w:r>
        <w:rPr>
          <w:rFonts w:asciiTheme="majorBidi" w:hAnsiTheme="majorBidi" w:cstheme="majorBidi"/>
          <w:sz w:val="22"/>
          <w:szCs w:val="22"/>
        </w:rPr>
        <w:t xml:space="preserve"> 2 </w:t>
      </w:r>
      <w:r w:rsidRPr="0041416E">
        <w:rPr>
          <w:rFonts w:asciiTheme="majorBidi" w:hAnsiTheme="majorBidi" w:cstheme="majorBidi"/>
          <w:sz w:val="22"/>
          <w:szCs w:val="22"/>
        </w:rPr>
        <w:t>municipalities</w:t>
      </w:r>
      <w:r>
        <w:rPr>
          <w:rFonts w:asciiTheme="majorBidi" w:hAnsiTheme="majorBidi" w:cstheme="majorBidi"/>
          <w:sz w:val="22"/>
          <w:szCs w:val="22"/>
        </w:rPr>
        <w:t xml:space="preserve"> in </w:t>
      </w:r>
      <w:proofErr w:type="spellStart"/>
      <w:r>
        <w:rPr>
          <w:rFonts w:asciiTheme="majorBidi" w:hAnsiTheme="majorBidi" w:cstheme="majorBidi"/>
          <w:sz w:val="22"/>
          <w:szCs w:val="22"/>
        </w:rPr>
        <w:t>Tyre</w:t>
      </w:r>
      <w:proofErr w:type="spellEnd"/>
      <w:r>
        <w:rPr>
          <w:rFonts w:asciiTheme="majorBidi" w:hAnsiTheme="majorBidi" w:cstheme="majorBidi"/>
          <w:sz w:val="22"/>
          <w:szCs w:val="22"/>
        </w:rPr>
        <w:t>;</w:t>
      </w:r>
    </w:p>
    <w:p w:rsidR="00CF1DAD" w:rsidRPr="00074C6D" w:rsidRDefault="00CF1DAD" w:rsidP="00074C6D">
      <w:pPr>
        <w:pStyle w:val="Default"/>
        <w:numPr>
          <w:ilvl w:val="0"/>
          <w:numId w:val="22"/>
        </w:numPr>
        <w:jc w:val="both"/>
        <w:rPr>
          <w:rFonts w:asciiTheme="majorBidi" w:hAnsiTheme="majorBidi" w:cstheme="majorBidi"/>
          <w:sz w:val="22"/>
          <w:szCs w:val="22"/>
        </w:rPr>
      </w:pPr>
      <w:r>
        <w:rPr>
          <w:rFonts w:asciiTheme="majorBidi" w:hAnsiTheme="majorBidi" w:cstheme="majorBidi"/>
          <w:sz w:val="22"/>
          <w:szCs w:val="22"/>
        </w:rPr>
        <w:t>Hygiene awareness campaign designed and piloted in 1</w:t>
      </w:r>
      <w:r w:rsidR="00A92BB2">
        <w:rPr>
          <w:rFonts w:asciiTheme="majorBidi" w:hAnsiTheme="majorBidi" w:cstheme="majorBidi"/>
          <w:sz w:val="22"/>
          <w:szCs w:val="22"/>
        </w:rPr>
        <w:t>2</w:t>
      </w:r>
      <w:r>
        <w:rPr>
          <w:rFonts w:asciiTheme="majorBidi" w:hAnsiTheme="majorBidi" w:cstheme="majorBidi"/>
          <w:sz w:val="22"/>
          <w:szCs w:val="22"/>
        </w:rPr>
        <w:t xml:space="preserve"> </w:t>
      </w:r>
      <w:r w:rsidR="005E0437">
        <w:rPr>
          <w:rFonts w:asciiTheme="majorBidi" w:hAnsiTheme="majorBidi" w:cstheme="majorBidi"/>
          <w:sz w:val="22"/>
          <w:szCs w:val="22"/>
        </w:rPr>
        <w:t>Gathering</w:t>
      </w:r>
      <w:r>
        <w:rPr>
          <w:rFonts w:asciiTheme="majorBidi" w:hAnsiTheme="majorBidi" w:cstheme="majorBidi"/>
          <w:sz w:val="22"/>
          <w:szCs w:val="22"/>
        </w:rPr>
        <w:t>s</w:t>
      </w:r>
      <w:r w:rsidR="00A92BB2">
        <w:rPr>
          <w:rFonts w:asciiTheme="majorBidi" w:hAnsiTheme="majorBidi" w:cstheme="majorBidi"/>
          <w:sz w:val="22"/>
          <w:szCs w:val="22"/>
        </w:rPr>
        <w:t>, 8 of which in South Lebanon</w:t>
      </w:r>
      <w:r>
        <w:rPr>
          <w:rFonts w:asciiTheme="majorBidi" w:hAnsiTheme="majorBidi" w:cstheme="majorBidi"/>
          <w:sz w:val="22"/>
          <w:szCs w:val="22"/>
        </w:rPr>
        <w:t>.</w:t>
      </w:r>
    </w:p>
    <w:p w:rsidR="00CF1DAD" w:rsidRDefault="00F761D2" w:rsidP="004405C0">
      <w:pPr>
        <w:spacing w:before="120" w:after="0" w:line="240" w:lineRule="auto"/>
        <w:jc w:val="both"/>
        <w:rPr>
          <w:rFonts w:asciiTheme="majorBidi" w:hAnsiTheme="majorBidi" w:cstheme="majorBidi"/>
          <w:color w:val="000000"/>
        </w:rPr>
      </w:pPr>
      <w:r>
        <w:rPr>
          <w:rFonts w:asciiTheme="majorBidi" w:hAnsiTheme="majorBidi" w:cstheme="majorBidi"/>
          <w:color w:val="000000"/>
        </w:rPr>
        <w:t xml:space="preserve">Out of a total of </w:t>
      </w:r>
      <w:r w:rsidR="006E6FFB">
        <w:rPr>
          <w:rFonts w:asciiTheme="majorBidi" w:hAnsiTheme="majorBidi" w:cstheme="majorBidi"/>
          <w:color w:val="000000"/>
        </w:rPr>
        <w:t>9</w:t>
      </w:r>
      <w:r>
        <w:rPr>
          <w:rFonts w:asciiTheme="majorBidi" w:hAnsiTheme="majorBidi" w:cstheme="majorBidi"/>
          <w:color w:val="000000"/>
        </w:rPr>
        <w:t xml:space="preserve">0,000 beneficiaries targeted in the whole project, </w:t>
      </w:r>
      <w:r w:rsidR="006E6FFB">
        <w:rPr>
          <w:rFonts w:asciiTheme="majorBidi" w:hAnsiTheme="majorBidi" w:cstheme="majorBidi"/>
          <w:color w:val="000000"/>
        </w:rPr>
        <w:t xml:space="preserve">a total of </w:t>
      </w:r>
      <w:r w:rsidR="00214E29">
        <w:rPr>
          <w:rFonts w:asciiTheme="majorBidi" w:hAnsiTheme="majorBidi" w:cstheme="majorBidi"/>
          <w:color w:val="000000"/>
        </w:rPr>
        <w:t>40,0</w:t>
      </w:r>
      <w:r w:rsidR="003E1BBF">
        <w:rPr>
          <w:rFonts w:asciiTheme="majorBidi" w:hAnsiTheme="majorBidi" w:cstheme="majorBidi"/>
          <w:color w:val="000000"/>
        </w:rPr>
        <w:t>0</w:t>
      </w:r>
      <w:r w:rsidR="004405C0">
        <w:rPr>
          <w:rFonts w:asciiTheme="majorBidi" w:hAnsiTheme="majorBidi" w:cstheme="majorBidi"/>
          <w:color w:val="000000"/>
        </w:rPr>
        <w:t>0</w:t>
      </w:r>
      <w:r w:rsidR="006E6FFB">
        <w:rPr>
          <w:rFonts w:asciiTheme="majorBidi" w:hAnsiTheme="majorBidi" w:cstheme="majorBidi"/>
          <w:color w:val="000000"/>
        </w:rPr>
        <w:t xml:space="preserve"> persons</w:t>
      </w:r>
      <w:r>
        <w:rPr>
          <w:rFonts w:asciiTheme="majorBidi" w:hAnsiTheme="majorBidi" w:cstheme="majorBidi"/>
          <w:color w:val="000000"/>
        </w:rPr>
        <w:t xml:space="preserve"> </w:t>
      </w:r>
      <w:r w:rsidR="006E6FFB">
        <w:rPr>
          <w:rFonts w:asciiTheme="majorBidi" w:hAnsiTheme="majorBidi" w:cstheme="majorBidi"/>
          <w:color w:val="000000"/>
        </w:rPr>
        <w:t xml:space="preserve">directly </w:t>
      </w:r>
      <w:r>
        <w:rPr>
          <w:rFonts w:asciiTheme="majorBidi" w:hAnsiTheme="majorBidi" w:cstheme="majorBidi"/>
          <w:color w:val="000000"/>
        </w:rPr>
        <w:t>benefited from activities implemented through the PRM contribution:</w:t>
      </w:r>
    </w:p>
    <w:p w:rsidR="006E6FFB" w:rsidRDefault="00693DAC" w:rsidP="00693DAC">
      <w:pPr>
        <w:pStyle w:val="ListParagraph"/>
        <w:numPr>
          <w:ilvl w:val="0"/>
          <w:numId w:val="22"/>
        </w:numPr>
        <w:spacing w:before="120" w:after="0" w:line="240" w:lineRule="auto"/>
        <w:jc w:val="both"/>
        <w:rPr>
          <w:rFonts w:asciiTheme="majorBidi" w:hAnsiTheme="majorBidi" w:cstheme="majorBidi"/>
          <w:color w:val="000000"/>
        </w:rPr>
      </w:pPr>
      <w:r>
        <w:rPr>
          <w:rFonts w:asciiTheme="majorBidi" w:hAnsiTheme="majorBidi" w:cstheme="majorBidi"/>
          <w:color w:val="000000"/>
        </w:rPr>
        <w:t>9,000, including 3,240</w:t>
      </w:r>
      <w:r w:rsidR="00A61816">
        <w:rPr>
          <w:rFonts w:asciiTheme="majorBidi" w:hAnsiTheme="majorBidi" w:cstheme="majorBidi"/>
          <w:color w:val="000000"/>
        </w:rPr>
        <w:t xml:space="preserve"> PRS, </w:t>
      </w:r>
      <w:r>
        <w:rPr>
          <w:rFonts w:asciiTheme="majorBidi" w:hAnsiTheme="majorBidi" w:cstheme="majorBidi"/>
          <w:color w:val="000000"/>
        </w:rPr>
        <w:t>5,660</w:t>
      </w:r>
      <w:r w:rsidR="006E6FFB">
        <w:rPr>
          <w:rFonts w:asciiTheme="majorBidi" w:hAnsiTheme="majorBidi" w:cstheme="majorBidi"/>
          <w:color w:val="000000"/>
        </w:rPr>
        <w:t xml:space="preserve"> PRL, </w:t>
      </w:r>
      <w:r w:rsidR="004405C0">
        <w:rPr>
          <w:rFonts w:asciiTheme="majorBidi" w:hAnsiTheme="majorBidi" w:cstheme="majorBidi"/>
          <w:color w:val="000000"/>
        </w:rPr>
        <w:t>100</w:t>
      </w:r>
      <w:r w:rsidR="006E6FFB">
        <w:rPr>
          <w:rFonts w:asciiTheme="majorBidi" w:hAnsiTheme="majorBidi" w:cstheme="majorBidi"/>
          <w:color w:val="000000"/>
        </w:rPr>
        <w:t xml:space="preserve"> Lebanese dwellers in the surrounding</w:t>
      </w:r>
      <w:r>
        <w:rPr>
          <w:rFonts w:asciiTheme="majorBidi" w:hAnsiTheme="majorBidi" w:cstheme="majorBidi"/>
          <w:color w:val="000000"/>
        </w:rPr>
        <w:t>,</w:t>
      </w:r>
      <w:r w:rsidR="006E6FFB">
        <w:rPr>
          <w:rFonts w:asciiTheme="majorBidi" w:hAnsiTheme="majorBidi" w:cstheme="majorBidi"/>
          <w:color w:val="000000"/>
        </w:rPr>
        <w:t xml:space="preserve"> benefited from infrastructure projects;</w:t>
      </w:r>
    </w:p>
    <w:p w:rsidR="006E6FFB" w:rsidRDefault="00214E29" w:rsidP="00214E29">
      <w:pPr>
        <w:pStyle w:val="ListParagraph"/>
        <w:numPr>
          <w:ilvl w:val="0"/>
          <w:numId w:val="22"/>
        </w:numPr>
        <w:spacing w:before="120" w:after="0" w:line="240" w:lineRule="auto"/>
        <w:jc w:val="both"/>
        <w:rPr>
          <w:rFonts w:asciiTheme="majorBidi" w:hAnsiTheme="majorBidi" w:cstheme="majorBidi"/>
          <w:color w:val="000000"/>
        </w:rPr>
      </w:pPr>
      <w:r>
        <w:rPr>
          <w:rFonts w:asciiTheme="majorBidi" w:hAnsiTheme="majorBidi" w:cstheme="majorBidi"/>
          <w:color w:val="000000"/>
        </w:rPr>
        <w:t>15</w:t>
      </w:r>
      <w:r w:rsidR="006E6FFB">
        <w:rPr>
          <w:rFonts w:asciiTheme="majorBidi" w:hAnsiTheme="majorBidi" w:cstheme="majorBidi"/>
          <w:color w:val="000000"/>
        </w:rPr>
        <w:t>,000, i</w:t>
      </w:r>
      <w:r>
        <w:rPr>
          <w:rFonts w:asciiTheme="majorBidi" w:hAnsiTheme="majorBidi" w:cstheme="majorBidi"/>
          <w:color w:val="000000"/>
        </w:rPr>
        <w:t>ncluding 7</w:t>
      </w:r>
      <w:r w:rsidR="006E6FFB">
        <w:rPr>
          <w:rFonts w:asciiTheme="majorBidi" w:hAnsiTheme="majorBidi" w:cstheme="majorBidi"/>
          <w:color w:val="000000"/>
        </w:rPr>
        <w:t>,</w:t>
      </w:r>
      <w:r>
        <w:rPr>
          <w:rFonts w:asciiTheme="majorBidi" w:hAnsiTheme="majorBidi" w:cstheme="majorBidi"/>
          <w:color w:val="000000"/>
        </w:rPr>
        <w:t>5</w:t>
      </w:r>
      <w:r w:rsidR="006E6FFB">
        <w:rPr>
          <w:rFonts w:asciiTheme="majorBidi" w:hAnsiTheme="majorBidi" w:cstheme="majorBidi"/>
          <w:color w:val="000000"/>
        </w:rPr>
        <w:t xml:space="preserve">00 PRS and </w:t>
      </w:r>
      <w:r>
        <w:rPr>
          <w:rFonts w:asciiTheme="majorBidi" w:hAnsiTheme="majorBidi" w:cstheme="majorBidi"/>
          <w:color w:val="000000"/>
        </w:rPr>
        <w:t>7</w:t>
      </w:r>
      <w:r w:rsidR="006E6FFB">
        <w:rPr>
          <w:rFonts w:asciiTheme="majorBidi" w:hAnsiTheme="majorBidi" w:cstheme="majorBidi"/>
          <w:color w:val="000000"/>
        </w:rPr>
        <w:t>,</w:t>
      </w:r>
      <w:r>
        <w:rPr>
          <w:rFonts w:asciiTheme="majorBidi" w:hAnsiTheme="majorBidi" w:cstheme="majorBidi"/>
          <w:color w:val="000000"/>
        </w:rPr>
        <w:t>5</w:t>
      </w:r>
      <w:r w:rsidR="006E6FFB">
        <w:rPr>
          <w:rFonts w:asciiTheme="majorBidi" w:hAnsiTheme="majorBidi" w:cstheme="majorBidi"/>
          <w:color w:val="000000"/>
        </w:rPr>
        <w:t>00 PRL women and children benefited from the hygiene campaign;</w:t>
      </w:r>
    </w:p>
    <w:p w:rsidR="006E6FFB" w:rsidRDefault="006E6FFB" w:rsidP="006E6FFB">
      <w:pPr>
        <w:pStyle w:val="ListParagraph"/>
        <w:numPr>
          <w:ilvl w:val="0"/>
          <w:numId w:val="22"/>
        </w:numPr>
        <w:spacing w:before="120" w:after="0" w:line="240" w:lineRule="auto"/>
        <w:jc w:val="both"/>
        <w:rPr>
          <w:rFonts w:asciiTheme="majorBidi" w:hAnsiTheme="majorBidi" w:cstheme="majorBidi"/>
          <w:color w:val="000000"/>
        </w:rPr>
      </w:pPr>
      <w:r>
        <w:rPr>
          <w:rFonts w:asciiTheme="majorBidi" w:hAnsiTheme="majorBidi" w:cstheme="majorBidi"/>
          <w:color w:val="000000"/>
        </w:rPr>
        <w:t>16,000, including 6,000 PRS and 10,000 PRL, benefited from support to local NGOs in operating and maintaining basic urban services.</w:t>
      </w:r>
    </w:p>
    <w:p w:rsidR="006E6FFB" w:rsidRDefault="006E6FFB" w:rsidP="006E6FFB">
      <w:pPr>
        <w:spacing w:before="120" w:after="0" w:line="240" w:lineRule="auto"/>
        <w:jc w:val="both"/>
        <w:rPr>
          <w:rFonts w:asciiTheme="majorBidi" w:hAnsiTheme="majorBidi" w:cstheme="majorBidi"/>
          <w:color w:val="000000"/>
        </w:rPr>
      </w:pPr>
      <w:r>
        <w:rPr>
          <w:rFonts w:asciiTheme="majorBidi" w:hAnsiTheme="majorBidi" w:cstheme="majorBidi"/>
          <w:color w:val="000000"/>
        </w:rPr>
        <w:t xml:space="preserve">In addition, the project contributed to building the capacities of 2 municipalities (Kharayeb and Burj Rahhal) and 2 local NGOs (PARD and Nabaa) operating in the </w:t>
      </w:r>
      <w:r w:rsidR="005E0437">
        <w:rPr>
          <w:rFonts w:asciiTheme="majorBidi" w:hAnsiTheme="majorBidi" w:cstheme="majorBidi"/>
          <w:color w:val="000000"/>
        </w:rPr>
        <w:t>Gathering</w:t>
      </w:r>
      <w:r>
        <w:rPr>
          <w:rFonts w:asciiTheme="majorBidi" w:hAnsiTheme="majorBidi" w:cstheme="majorBidi"/>
          <w:color w:val="000000"/>
        </w:rPr>
        <w:t xml:space="preserve">s of South Lebanon. </w:t>
      </w:r>
      <w:r w:rsidR="00373C80">
        <w:rPr>
          <w:rFonts w:asciiTheme="majorBidi" w:hAnsiTheme="majorBidi" w:cstheme="majorBidi"/>
          <w:color w:val="000000"/>
        </w:rPr>
        <w:t>Sewage</w:t>
      </w:r>
      <w:r>
        <w:rPr>
          <w:rFonts w:asciiTheme="majorBidi" w:hAnsiTheme="majorBidi" w:cstheme="majorBidi"/>
          <w:color w:val="000000"/>
        </w:rPr>
        <w:t xml:space="preserve"> upgrading projects also benefited Saida General Hospital located near the Baraksat </w:t>
      </w:r>
      <w:r w:rsidR="005E0437">
        <w:rPr>
          <w:rFonts w:asciiTheme="majorBidi" w:hAnsiTheme="majorBidi" w:cstheme="majorBidi"/>
          <w:color w:val="000000"/>
        </w:rPr>
        <w:t>Gathering</w:t>
      </w:r>
      <w:r>
        <w:rPr>
          <w:rFonts w:asciiTheme="majorBidi" w:hAnsiTheme="majorBidi" w:cstheme="majorBidi"/>
          <w:color w:val="000000"/>
        </w:rPr>
        <w:t xml:space="preserve"> in Saida. </w:t>
      </w:r>
    </w:p>
    <w:p w:rsidR="0041416E" w:rsidRDefault="0041416E" w:rsidP="00054D97">
      <w:pPr>
        <w:spacing w:before="120" w:after="0" w:line="240" w:lineRule="auto"/>
        <w:jc w:val="both"/>
        <w:rPr>
          <w:rFonts w:asciiTheme="majorBidi" w:eastAsiaTheme="majorEastAsia" w:hAnsiTheme="majorBidi" w:cstheme="majorBidi"/>
          <w:bCs/>
          <w:i/>
          <w:iCs/>
          <w:color w:val="000000" w:themeColor="text1"/>
          <w:sz w:val="20"/>
          <w:szCs w:val="20"/>
        </w:rPr>
      </w:pPr>
    </w:p>
    <w:p w:rsidR="00293471" w:rsidRDefault="00293471" w:rsidP="00054D97">
      <w:pPr>
        <w:spacing w:before="120" w:after="0" w:line="240" w:lineRule="auto"/>
        <w:jc w:val="both"/>
        <w:rPr>
          <w:rFonts w:asciiTheme="majorBidi" w:eastAsiaTheme="majorEastAsia" w:hAnsiTheme="majorBidi" w:cstheme="majorBidi"/>
          <w:bCs/>
          <w:i/>
          <w:iCs/>
          <w:color w:val="000000" w:themeColor="text1"/>
          <w:sz w:val="20"/>
          <w:szCs w:val="20"/>
        </w:rPr>
      </w:pPr>
    </w:p>
    <w:p w:rsidR="00293471" w:rsidRDefault="00293471" w:rsidP="00054D97">
      <w:pPr>
        <w:spacing w:before="120" w:after="0" w:line="240" w:lineRule="auto"/>
        <w:jc w:val="both"/>
        <w:rPr>
          <w:rFonts w:asciiTheme="majorBidi" w:eastAsiaTheme="majorEastAsia" w:hAnsiTheme="majorBidi" w:cstheme="majorBidi"/>
          <w:bCs/>
          <w:i/>
          <w:iCs/>
          <w:color w:val="000000" w:themeColor="text1"/>
          <w:sz w:val="20"/>
          <w:szCs w:val="20"/>
        </w:rPr>
      </w:pPr>
    </w:p>
    <w:p w:rsidR="00293471" w:rsidRPr="005121D9" w:rsidRDefault="00293471" w:rsidP="00054D97">
      <w:pPr>
        <w:spacing w:before="120" w:after="0" w:line="240" w:lineRule="auto"/>
        <w:jc w:val="both"/>
        <w:rPr>
          <w:rFonts w:asciiTheme="majorBidi" w:eastAsiaTheme="majorEastAsia" w:hAnsiTheme="majorBidi" w:cstheme="majorBidi"/>
          <w:bCs/>
          <w:i/>
          <w:iCs/>
          <w:color w:val="000000" w:themeColor="text1"/>
          <w:sz w:val="20"/>
          <w:szCs w:val="20"/>
        </w:rPr>
      </w:pPr>
    </w:p>
    <w:p w:rsidR="007F43C0" w:rsidRDefault="005F42E9" w:rsidP="004C38DD">
      <w:pPr>
        <w:pStyle w:val="ListParagraph"/>
        <w:numPr>
          <w:ilvl w:val="0"/>
          <w:numId w:val="34"/>
        </w:numPr>
        <w:spacing w:after="0" w:line="240" w:lineRule="auto"/>
        <w:jc w:val="both"/>
        <w:outlineLvl w:val="1"/>
        <w:rPr>
          <w:rFonts w:asciiTheme="majorBidi" w:hAnsiTheme="majorBidi" w:cstheme="majorBidi"/>
          <w:b/>
          <w:bCs/>
          <w:sz w:val="24"/>
          <w:szCs w:val="24"/>
        </w:rPr>
      </w:pPr>
      <w:bookmarkStart w:id="5" w:name="_Toc387150684"/>
      <w:r w:rsidRPr="00074C6D">
        <w:rPr>
          <w:rFonts w:asciiTheme="majorBidi" w:hAnsiTheme="majorBidi" w:cstheme="majorBidi"/>
          <w:b/>
          <w:bCs/>
          <w:sz w:val="24"/>
          <w:szCs w:val="24"/>
        </w:rPr>
        <w:t xml:space="preserve">Update on </w:t>
      </w:r>
      <w:r w:rsidR="009617E2" w:rsidRPr="00074C6D">
        <w:rPr>
          <w:rFonts w:asciiTheme="majorBidi" w:hAnsiTheme="majorBidi" w:cstheme="majorBidi"/>
          <w:b/>
          <w:bCs/>
          <w:sz w:val="24"/>
          <w:szCs w:val="24"/>
        </w:rPr>
        <w:t>Project Output</w:t>
      </w:r>
      <w:bookmarkEnd w:id="5"/>
    </w:p>
    <w:p w:rsidR="00610E5E" w:rsidRDefault="00610E5E" w:rsidP="00610E5E">
      <w:pPr>
        <w:pStyle w:val="ListParagraph"/>
        <w:spacing w:after="0" w:line="240" w:lineRule="auto"/>
        <w:jc w:val="both"/>
        <w:rPr>
          <w:rFonts w:asciiTheme="majorBidi" w:hAnsiTheme="majorBidi" w:cstheme="majorBidi"/>
          <w:b/>
          <w:bCs/>
          <w:sz w:val="24"/>
          <w:szCs w:val="24"/>
        </w:rPr>
      </w:pPr>
    </w:p>
    <w:p w:rsidR="00610E5E" w:rsidRDefault="00610E5E" w:rsidP="00610E5E">
      <w:pPr>
        <w:pStyle w:val="ListParagraph"/>
        <w:spacing w:after="0" w:line="240" w:lineRule="auto"/>
        <w:jc w:val="both"/>
        <w:rPr>
          <w:rFonts w:asciiTheme="majorBidi" w:hAnsiTheme="majorBidi" w:cstheme="majorBidi"/>
          <w:b/>
          <w:bCs/>
          <w:sz w:val="24"/>
          <w:szCs w:val="24"/>
        </w:rPr>
      </w:pPr>
    </w:p>
    <w:p w:rsidR="00293471" w:rsidRPr="00293471" w:rsidRDefault="00610E5E" w:rsidP="00610E5E">
      <w:pPr>
        <w:pStyle w:val="ListParagraph"/>
        <w:numPr>
          <w:ilvl w:val="0"/>
          <w:numId w:val="36"/>
        </w:numPr>
        <w:spacing w:after="0" w:line="240" w:lineRule="auto"/>
        <w:jc w:val="both"/>
        <w:outlineLvl w:val="2"/>
        <w:rPr>
          <w:rFonts w:asciiTheme="majorBidi" w:hAnsiTheme="majorBidi" w:cstheme="majorBidi"/>
          <w:sz w:val="24"/>
          <w:szCs w:val="24"/>
        </w:rPr>
      </w:pPr>
      <w:bookmarkStart w:id="6" w:name="_Toc387150685"/>
      <w:r w:rsidRPr="00293471">
        <w:rPr>
          <w:rFonts w:asciiTheme="majorBidi" w:hAnsiTheme="majorBidi" w:cstheme="majorBidi"/>
          <w:b/>
          <w:bCs/>
          <w:color w:val="000000"/>
        </w:rPr>
        <w:t>Small-scale infrastructure projects</w:t>
      </w:r>
      <w:bookmarkEnd w:id="6"/>
      <w:r w:rsidRPr="00293471">
        <w:rPr>
          <w:rFonts w:asciiTheme="majorBidi" w:hAnsiTheme="majorBidi" w:cstheme="majorBidi"/>
          <w:b/>
          <w:bCs/>
          <w:color w:val="000000"/>
        </w:rPr>
        <w:t xml:space="preserve"> </w:t>
      </w:r>
    </w:p>
    <w:p w:rsidR="00293471" w:rsidRDefault="00293471" w:rsidP="00293471">
      <w:pPr>
        <w:spacing w:after="0" w:line="240" w:lineRule="auto"/>
        <w:jc w:val="both"/>
        <w:outlineLvl w:val="2"/>
        <w:rPr>
          <w:rFonts w:asciiTheme="majorBidi" w:hAnsiTheme="majorBidi" w:cstheme="majorBidi"/>
          <w:color w:val="000000"/>
        </w:rPr>
      </w:pPr>
    </w:p>
    <w:p w:rsidR="00AA1FA7" w:rsidRPr="00293471" w:rsidRDefault="008966A5" w:rsidP="00293471">
      <w:pPr>
        <w:spacing w:after="0" w:line="240" w:lineRule="auto"/>
        <w:jc w:val="both"/>
        <w:outlineLvl w:val="2"/>
        <w:rPr>
          <w:rFonts w:asciiTheme="majorBidi" w:hAnsiTheme="majorBidi" w:cstheme="majorBidi"/>
          <w:sz w:val="24"/>
          <w:szCs w:val="24"/>
        </w:rPr>
      </w:pPr>
      <w:bookmarkStart w:id="7" w:name="_Toc387150686"/>
      <w:r w:rsidRPr="00293471">
        <w:rPr>
          <w:rFonts w:asciiTheme="majorBidi" w:hAnsiTheme="majorBidi" w:cstheme="majorBidi"/>
          <w:color w:val="000000"/>
        </w:rPr>
        <w:t xml:space="preserve">A total of </w:t>
      </w:r>
      <w:r w:rsidR="009E5A8F" w:rsidRPr="00293471">
        <w:rPr>
          <w:rFonts w:asciiTheme="majorBidi" w:hAnsiTheme="majorBidi" w:cstheme="majorBidi"/>
          <w:color w:val="000000"/>
        </w:rPr>
        <w:t>10</w:t>
      </w:r>
      <w:r w:rsidR="00050E76" w:rsidRPr="00293471">
        <w:rPr>
          <w:rFonts w:asciiTheme="majorBidi" w:hAnsiTheme="majorBidi" w:cstheme="majorBidi"/>
          <w:color w:val="000000"/>
        </w:rPr>
        <w:t xml:space="preserve"> urgent small-</w:t>
      </w:r>
      <w:r w:rsidR="00F562D0" w:rsidRPr="00293471">
        <w:rPr>
          <w:rFonts w:asciiTheme="majorBidi" w:hAnsiTheme="majorBidi" w:cstheme="majorBidi"/>
          <w:color w:val="000000"/>
        </w:rPr>
        <w:t xml:space="preserve">scale infrastructure projects </w:t>
      </w:r>
      <w:r w:rsidR="00A92BB2" w:rsidRPr="00293471">
        <w:rPr>
          <w:rFonts w:asciiTheme="majorBidi" w:hAnsiTheme="majorBidi" w:cstheme="majorBidi"/>
          <w:color w:val="000000"/>
        </w:rPr>
        <w:t xml:space="preserve">implemented </w:t>
      </w:r>
      <w:r w:rsidR="00F562D0" w:rsidRPr="00293471">
        <w:rPr>
          <w:rFonts w:asciiTheme="majorBidi" w:hAnsiTheme="majorBidi" w:cstheme="majorBidi"/>
          <w:color w:val="000000"/>
        </w:rPr>
        <w:t xml:space="preserve">in the </w:t>
      </w:r>
      <w:r w:rsidR="005E0437" w:rsidRPr="00293471">
        <w:rPr>
          <w:rFonts w:asciiTheme="majorBidi" w:hAnsiTheme="majorBidi" w:cstheme="majorBidi"/>
          <w:color w:val="000000"/>
        </w:rPr>
        <w:t>Gathering</w:t>
      </w:r>
      <w:r w:rsidR="00BE32D0" w:rsidRPr="00293471">
        <w:rPr>
          <w:rFonts w:asciiTheme="majorBidi" w:hAnsiTheme="majorBidi" w:cstheme="majorBidi"/>
          <w:color w:val="000000"/>
        </w:rPr>
        <w:t>s</w:t>
      </w:r>
      <w:r w:rsidR="00B00136" w:rsidRPr="00293471">
        <w:rPr>
          <w:rFonts w:asciiTheme="majorBidi" w:hAnsiTheme="majorBidi" w:cstheme="majorBidi"/>
          <w:color w:val="000000"/>
        </w:rPr>
        <w:t xml:space="preserve"> of South Lebanon and their surrounding</w:t>
      </w:r>
      <w:bookmarkEnd w:id="7"/>
    </w:p>
    <w:p w:rsidR="009C160F" w:rsidRPr="005121D9" w:rsidRDefault="009C160F" w:rsidP="00054D97">
      <w:pPr>
        <w:spacing w:after="0" w:line="240" w:lineRule="auto"/>
        <w:jc w:val="both"/>
        <w:rPr>
          <w:rFonts w:asciiTheme="majorBidi" w:hAnsiTheme="majorBidi" w:cstheme="majorBidi"/>
          <w:b/>
          <w:bCs/>
          <w:color w:val="000000"/>
        </w:rPr>
      </w:pPr>
    </w:p>
    <w:p w:rsidR="000869FC" w:rsidRPr="005121D9" w:rsidRDefault="00BA484D" w:rsidP="003F2618">
      <w:p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Based on a the results of the Rapid Needs Assessment undertaken mid 2013 by UNDP and </w:t>
      </w:r>
      <w:r w:rsidR="0003464C">
        <w:rPr>
          <w:rFonts w:asciiTheme="majorBidi" w:hAnsiTheme="majorBidi" w:cstheme="majorBidi"/>
          <w:color w:val="000000"/>
        </w:rPr>
        <w:t>UN-Habitat</w:t>
      </w:r>
      <w:r w:rsidRPr="005121D9">
        <w:rPr>
          <w:rFonts w:asciiTheme="majorBidi" w:hAnsiTheme="majorBidi" w:cstheme="majorBidi"/>
          <w:color w:val="000000"/>
        </w:rPr>
        <w:t xml:space="preserve"> in Palestinian </w:t>
      </w:r>
      <w:r w:rsidR="005E0437">
        <w:rPr>
          <w:rFonts w:asciiTheme="majorBidi" w:hAnsiTheme="majorBidi" w:cstheme="majorBidi"/>
          <w:color w:val="000000"/>
        </w:rPr>
        <w:t>Gathering</w:t>
      </w:r>
      <w:r w:rsidRPr="005121D9">
        <w:rPr>
          <w:rFonts w:asciiTheme="majorBidi" w:hAnsiTheme="majorBidi" w:cstheme="majorBidi"/>
          <w:color w:val="000000"/>
        </w:rPr>
        <w:t>s, the project conducted a participatory mapping of most pressing needs and priorities</w:t>
      </w:r>
      <w:r w:rsidR="003F2618">
        <w:rPr>
          <w:rFonts w:asciiTheme="majorBidi" w:hAnsiTheme="majorBidi" w:cstheme="majorBidi"/>
          <w:color w:val="000000"/>
        </w:rPr>
        <w:t xml:space="preserve"> in October 2013</w:t>
      </w:r>
      <w:r w:rsidRPr="005121D9">
        <w:rPr>
          <w:rFonts w:asciiTheme="majorBidi" w:hAnsiTheme="majorBidi" w:cstheme="majorBidi"/>
          <w:color w:val="000000"/>
        </w:rPr>
        <w:t xml:space="preserve"> in order to identify a list of urgent infrastructure projects in </w:t>
      </w:r>
      <w:r w:rsidR="00D3730A">
        <w:rPr>
          <w:rFonts w:asciiTheme="majorBidi" w:hAnsiTheme="majorBidi" w:cstheme="majorBidi"/>
          <w:color w:val="000000"/>
        </w:rPr>
        <w:t xml:space="preserve">the </w:t>
      </w:r>
      <w:r w:rsidR="00373C80">
        <w:rPr>
          <w:rFonts w:asciiTheme="majorBidi" w:hAnsiTheme="majorBidi" w:cstheme="majorBidi"/>
          <w:color w:val="000000"/>
        </w:rPr>
        <w:t xml:space="preserve">27 </w:t>
      </w:r>
      <w:r w:rsidR="005E0437">
        <w:rPr>
          <w:rFonts w:asciiTheme="majorBidi" w:hAnsiTheme="majorBidi" w:cstheme="majorBidi"/>
          <w:color w:val="000000"/>
        </w:rPr>
        <w:t>Gathering</w:t>
      </w:r>
      <w:r w:rsidR="00D3730A">
        <w:rPr>
          <w:rFonts w:asciiTheme="majorBidi" w:hAnsiTheme="majorBidi" w:cstheme="majorBidi"/>
          <w:color w:val="000000"/>
        </w:rPr>
        <w:t>s of South Lebanon</w:t>
      </w:r>
      <w:r w:rsidR="00373C80">
        <w:rPr>
          <w:rFonts w:asciiTheme="majorBidi" w:hAnsiTheme="majorBidi" w:cstheme="majorBidi"/>
          <w:color w:val="000000"/>
        </w:rPr>
        <w:t xml:space="preserve"> (for summary of results, refer to Annex 2). </w:t>
      </w:r>
      <w:r w:rsidRPr="005121D9">
        <w:rPr>
          <w:rFonts w:asciiTheme="majorBidi" w:hAnsiTheme="majorBidi" w:cstheme="majorBidi"/>
          <w:color w:val="000000"/>
        </w:rPr>
        <w:t xml:space="preserve">The </w:t>
      </w:r>
      <w:r w:rsidR="009C160F" w:rsidRPr="005121D9">
        <w:rPr>
          <w:rFonts w:asciiTheme="majorBidi" w:hAnsiTheme="majorBidi" w:cstheme="majorBidi"/>
          <w:color w:val="000000"/>
        </w:rPr>
        <w:t>exercise</w:t>
      </w:r>
      <w:r w:rsidRPr="005121D9">
        <w:rPr>
          <w:rFonts w:asciiTheme="majorBidi" w:hAnsiTheme="majorBidi" w:cstheme="majorBidi"/>
          <w:color w:val="000000"/>
        </w:rPr>
        <w:t xml:space="preserve"> consisted of </w:t>
      </w:r>
      <w:r w:rsidR="009C160F" w:rsidRPr="005121D9">
        <w:rPr>
          <w:rFonts w:asciiTheme="majorBidi" w:hAnsiTheme="majorBidi" w:cstheme="majorBidi"/>
          <w:color w:val="000000"/>
        </w:rPr>
        <w:t xml:space="preserve">conducting </w:t>
      </w:r>
      <w:r w:rsidRPr="005121D9">
        <w:rPr>
          <w:rFonts w:asciiTheme="majorBidi" w:hAnsiTheme="majorBidi" w:cstheme="majorBidi"/>
          <w:color w:val="000000"/>
        </w:rPr>
        <w:t>field visits and two consultative meetings with the local / popular committee and anot</w:t>
      </w:r>
      <w:r w:rsidR="009C160F" w:rsidRPr="005121D9">
        <w:rPr>
          <w:rFonts w:asciiTheme="majorBidi" w:hAnsiTheme="majorBidi" w:cstheme="majorBidi"/>
          <w:color w:val="000000"/>
        </w:rPr>
        <w:t xml:space="preserve">her local group (women, youth, CBO) in each </w:t>
      </w:r>
      <w:r w:rsidR="005E0437">
        <w:rPr>
          <w:rFonts w:asciiTheme="majorBidi" w:hAnsiTheme="majorBidi" w:cstheme="majorBidi"/>
          <w:color w:val="000000"/>
        </w:rPr>
        <w:t>Gathering</w:t>
      </w:r>
      <w:r w:rsidR="009C160F" w:rsidRPr="005121D9">
        <w:rPr>
          <w:rFonts w:asciiTheme="majorBidi" w:hAnsiTheme="majorBidi" w:cstheme="majorBidi"/>
          <w:color w:val="000000"/>
        </w:rPr>
        <w:t xml:space="preserve">. In additions, NGOs working in the </w:t>
      </w:r>
      <w:r w:rsidR="005E0437">
        <w:rPr>
          <w:rFonts w:asciiTheme="majorBidi" w:hAnsiTheme="majorBidi" w:cstheme="majorBidi"/>
          <w:color w:val="000000"/>
        </w:rPr>
        <w:t>Gathering</w:t>
      </w:r>
      <w:r w:rsidR="009C160F" w:rsidRPr="005121D9">
        <w:rPr>
          <w:rFonts w:asciiTheme="majorBidi" w:hAnsiTheme="majorBidi" w:cstheme="majorBidi"/>
          <w:color w:val="000000"/>
        </w:rPr>
        <w:t xml:space="preserve">s as well as UNRWA area offices were consulted to assess the needs and the feasibility of the projects. The list of final projects in each </w:t>
      </w:r>
      <w:r w:rsidR="005E0437">
        <w:rPr>
          <w:rFonts w:asciiTheme="majorBidi" w:hAnsiTheme="majorBidi" w:cstheme="majorBidi"/>
          <w:color w:val="000000"/>
        </w:rPr>
        <w:t>Gathering</w:t>
      </w:r>
      <w:r w:rsidR="009C160F" w:rsidRPr="005121D9">
        <w:rPr>
          <w:rFonts w:asciiTheme="majorBidi" w:hAnsiTheme="majorBidi" w:cstheme="majorBidi"/>
          <w:color w:val="000000"/>
        </w:rPr>
        <w:t xml:space="preserve"> was selected in participation of the </w:t>
      </w:r>
      <w:r w:rsidR="00373C80">
        <w:rPr>
          <w:rFonts w:asciiTheme="majorBidi" w:hAnsiTheme="majorBidi" w:cstheme="majorBidi"/>
          <w:color w:val="000000"/>
        </w:rPr>
        <w:t xml:space="preserve">local committees in these areas. </w:t>
      </w:r>
      <w:r w:rsidR="009C160F" w:rsidRPr="005121D9">
        <w:rPr>
          <w:rFonts w:asciiTheme="majorBidi" w:hAnsiTheme="majorBidi" w:cstheme="majorBidi"/>
          <w:color w:val="000000"/>
        </w:rPr>
        <w:t xml:space="preserve">In addition, the project addressed the impact of basic urban services in the </w:t>
      </w:r>
      <w:r w:rsidR="005E0437">
        <w:rPr>
          <w:rFonts w:asciiTheme="majorBidi" w:hAnsiTheme="majorBidi" w:cstheme="majorBidi"/>
          <w:color w:val="000000"/>
        </w:rPr>
        <w:t>Gathering</w:t>
      </w:r>
      <w:r w:rsidR="009C160F" w:rsidRPr="005121D9">
        <w:rPr>
          <w:rFonts w:asciiTheme="majorBidi" w:hAnsiTheme="majorBidi" w:cstheme="majorBidi"/>
          <w:color w:val="000000"/>
        </w:rPr>
        <w:t>s on their surroundings and assured the efficiency and continuity of implemented infrastructure networks</w:t>
      </w:r>
      <w:r w:rsidR="00050E76" w:rsidRPr="005121D9">
        <w:rPr>
          <w:rFonts w:asciiTheme="majorBidi" w:hAnsiTheme="majorBidi" w:cstheme="majorBidi"/>
          <w:color w:val="000000"/>
        </w:rPr>
        <w:t xml:space="preserve">. </w:t>
      </w:r>
      <w:r w:rsidR="009C160F" w:rsidRPr="005121D9">
        <w:rPr>
          <w:rFonts w:asciiTheme="majorBidi" w:hAnsiTheme="majorBidi" w:cstheme="majorBidi"/>
          <w:color w:val="000000"/>
        </w:rPr>
        <w:t xml:space="preserve">For this purpose, the project team conducted meetings with the </w:t>
      </w:r>
      <w:r w:rsidR="00373C80">
        <w:rPr>
          <w:rFonts w:asciiTheme="majorBidi" w:hAnsiTheme="majorBidi" w:cstheme="majorBidi"/>
          <w:color w:val="000000"/>
        </w:rPr>
        <w:t xml:space="preserve">12 </w:t>
      </w:r>
      <w:r w:rsidR="004C40CF" w:rsidRPr="005121D9">
        <w:rPr>
          <w:rFonts w:asciiTheme="majorBidi" w:hAnsiTheme="majorBidi" w:cstheme="majorBidi"/>
          <w:color w:val="000000"/>
        </w:rPr>
        <w:t xml:space="preserve">concerned </w:t>
      </w:r>
      <w:r w:rsidR="009C160F" w:rsidRPr="005121D9">
        <w:rPr>
          <w:rFonts w:asciiTheme="majorBidi" w:hAnsiTheme="majorBidi" w:cstheme="majorBidi"/>
          <w:color w:val="000000"/>
        </w:rPr>
        <w:t xml:space="preserve">municipalities in order to identify </w:t>
      </w:r>
      <w:r w:rsidR="004C40CF" w:rsidRPr="005121D9">
        <w:rPr>
          <w:rFonts w:asciiTheme="majorBidi" w:hAnsiTheme="majorBidi" w:cstheme="majorBidi"/>
          <w:color w:val="000000"/>
        </w:rPr>
        <w:t xml:space="preserve">the </w:t>
      </w:r>
      <w:r w:rsidR="00050E76" w:rsidRPr="005121D9">
        <w:rPr>
          <w:rFonts w:asciiTheme="majorBidi" w:hAnsiTheme="majorBidi" w:cstheme="majorBidi"/>
          <w:color w:val="000000"/>
        </w:rPr>
        <w:t>extension</w:t>
      </w:r>
      <w:r w:rsidR="004C40CF" w:rsidRPr="005121D9">
        <w:rPr>
          <w:rFonts w:asciiTheme="majorBidi" w:hAnsiTheme="majorBidi" w:cstheme="majorBidi"/>
          <w:color w:val="000000"/>
        </w:rPr>
        <w:t xml:space="preserve"> of projects </w:t>
      </w:r>
      <w:r w:rsidR="00050E76" w:rsidRPr="005121D9">
        <w:rPr>
          <w:rFonts w:asciiTheme="majorBidi" w:hAnsiTheme="majorBidi" w:cstheme="majorBidi"/>
          <w:color w:val="000000"/>
        </w:rPr>
        <w:t>to</w:t>
      </w:r>
      <w:r w:rsidR="004C40CF" w:rsidRPr="005121D9">
        <w:rPr>
          <w:rFonts w:asciiTheme="majorBidi" w:hAnsiTheme="majorBidi" w:cstheme="majorBidi"/>
          <w:color w:val="000000"/>
        </w:rPr>
        <w:t xml:space="preserve"> the surrounding areas attended to by the municipalities. </w:t>
      </w:r>
      <w:r w:rsidR="000A1442" w:rsidRPr="005121D9">
        <w:rPr>
          <w:rFonts w:asciiTheme="majorBidi" w:hAnsiTheme="majorBidi" w:cstheme="majorBidi"/>
          <w:color w:val="000000"/>
        </w:rPr>
        <w:t xml:space="preserve">These areas </w:t>
      </w:r>
      <w:r w:rsidR="003F2618">
        <w:rPr>
          <w:rFonts w:asciiTheme="majorBidi" w:hAnsiTheme="majorBidi" w:cstheme="majorBidi"/>
          <w:color w:val="000000"/>
        </w:rPr>
        <w:t>also suffer</w:t>
      </w:r>
      <w:r w:rsidR="000A1442" w:rsidRPr="005121D9">
        <w:rPr>
          <w:rFonts w:asciiTheme="majorBidi" w:hAnsiTheme="majorBidi" w:cstheme="majorBidi"/>
          <w:color w:val="000000"/>
        </w:rPr>
        <w:t xml:space="preserve"> the increased pressure on infrastructure networks caused by the influx of Palestinian as well as Syrian refugees displaced from Syria.</w:t>
      </w:r>
      <w:r w:rsidR="00DE7BC5" w:rsidRPr="005121D9">
        <w:rPr>
          <w:rFonts w:asciiTheme="majorBidi" w:hAnsiTheme="majorBidi" w:cstheme="majorBidi"/>
          <w:color w:val="000000"/>
        </w:rPr>
        <w:t xml:space="preserve"> </w:t>
      </w:r>
    </w:p>
    <w:p w:rsidR="009C160F" w:rsidRPr="005121D9" w:rsidRDefault="009C160F" w:rsidP="00054D97">
      <w:pPr>
        <w:spacing w:after="0" w:line="240" w:lineRule="auto"/>
        <w:jc w:val="both"/>
        <w:rPr>
          <w:rFonts w:asciiTheme="majorBidi" w:hAnsiTheme="majorBidi" w:cstheme="majorBidi"/>
          <w:color w:val="000000"/>
        </w:rPr>
      </w:pPr>
    </w:p>
    <w:p w:rsidR="00373C80" w:rsidRDefault="00373C80" w:rsidP="003F2618">
      <w:pPr>
        <w:spacing w:after="0" w:line="240" w:lineRule="auto"/>
        <w:jc w:val="both"/>
        <w:rPr>
          <w:rFonts w:asciiTheme="majorBidi" w:hAnsiTheme="majorBidi" w:cstheme="majorBidi"/>
          <w:color w:val="000000"/>
        </w:rPr>
      </w:pPr>
      <w:r>
        <w:rPr>
          <w:rFonts w:asciiTheme="majorBidi" w:hAnsiTheme="majorBidi" w:cstheme="majorBidi"/>
          <w:color w:val="000000"/>
        </w:rPr>
        <w:t>In November and December 2013, t</w:t>
      </w:r>
      <w:r w:rsidR="009C160F" w:rsidRPr="005121D9">
        <w:rPr>
          <w:rFonts w:asciiTheme="majorBidi" w:hAnsiTheme="majorBidi" w:cstheme="majorBidi"/>
          <w:color w:val="000000"/>
        </w:rPr>
        <w:t>he project contracted civil engineers to develop feasibility studies, detailed engineering studies, BOQs and maps for each project</w:t>
      </w:r>
      <w:r>
        <w:rPr>
          <w:rFonts w:asciiTheme="majorBidi" w:hAnsiTheme="majorBidi" w:cstheme="majorBidi"/>
          <w:color w:val="000000"/>
        </w:rPr>
        <w:t xml:space="preserve">. 6 projects were implemented through the PRM funds, and </w:t>
      </w:r>
      <w:r w:rsidR="0097756A">
        <w:rPr>
          <w:rFonts w:asciiTheme="majorBidi" w:hAnsiTheme="majorBidi" w:cstheme="majorBidi"/>
          <w:color w:val="000000"/>
        </w:rPr>
        <w:t>3</w:t>
      </w:r>
      <w:r>
        <w:rPr>
          <w:rFonts w:asciiTheme="majorBidi" w:hAnsiTheme="majorBidi" w:cstheme="majorBidi"/>
          <w:color w:val="000000"/>
        </w:rPr>
        <w:t xml:space="preserve"> projects were implemented through co-funding from PRM and the Government of Germany</w:t>
      </w:r>
      <w:r w:rsidR="003F2618">
        <w:rPr>
          <w:rFonts w:asciiTheme="majorBidi" w:hAnsiTheme="majorBidi" w:cstheme="majorBidi"/>
          <w:color w:val="000000"/>
        </w:rPr>
        <w:t>.</w:t>
      </w:r>
      <w:r>
        <w:rPr>
          <w:rFonts w:asciiTheme="majorBidi" w:hAnsiTheme="majorBidi" w:cstheme="majorBidi"/>
          <w:color w:val="000000"/>
        </w:rPr>
        <w:t xml:space="preserve"> These projects are as follows:</w:t>
      </w:r>
    </w:p>
    <w:p w:rsidR="00A92BB2" w:rsidRPr="00D001FC" w:rsidRDefault="005D7AEF" w:rsidP="00D001FC">
      <w:pPr>
        <w:pStyle w:val="ListParagraph"/>
        <w:numPr>
          <w:ilvl w:val="0"/>
          <w:numId w:val="24"/>
        </w:numPr>
        <w:spacing w:after="0" w:line="240" w:lineRule="auto"/>
        <w:jc w:val="both"/>
        <w:rPr>
          <w:rFonts w:asciiTheme="majorBidi" w:hAnsiTheme="majorBidi" w:cstheme="majorBidi"/>
          <w:color w:val="000000"/>
        </w:rPr>
      </w:pPr>
      <w:r>
        <w:rPr>
          <w:rFonts w:asciiTheme="majorBidi" w:hAnsiTheme="majorBidi" w:cstheme="majorBidi"/>
          <w:noProof/>
          <w:color w:val="000000"/>
        </w:rPr>
        <mc:AlternateContent>
          <mc:Choice Requires="wps">
            <w:drawing>
              <wp:anchor distT="0" distB="0" distL="114300" distR="114300" simplePos="0" relativeHeight="251692032" behindDoc="0" locked="0" layoutInCell="1" allowOverlap="1" wp14:anchorId="6EA30981" wp14:editId="7FB09A49">
                <wp:simplePos x="0" y="0"/>
                <wp:positionH relativeFrom="column">
                  <wp:posOffset>4286250</wp:posOffset>
                </wp:positionH>
                <wp:positionV relativeFrom="paragraph">
                  <wp:posOffset>61595</wp:posOffset>
                </wp:positionV>
                <wp:extent cx="1657350" cy="1533525"/>
                <wp:effectExtent l="9525" t="9525" r="9525" b="952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33525"/>
                        </a:xfrm>
                        <a:prstGeom prst="rect">
                          <a:avLst/>
                        </a:prstGeom>
                        <a:solidFill>
                          <a:srgbClr val="FFFFFF"/>
                        </a:solidFill>
                        <a:ln w="9525">
                          <a:solidFill>
                            <a:srgbClr val="000000"/>
                          </a:solidFill>
                          <a:miter lim="800000"/>
                          <a:headEnd/>
                          <a:tailEnd/>
                        </a:ln>
                      </wps:spPr>
                      <wps:txbx>
                        <w:txbxContent>
                          <w:p w:rsidR="00995CA7" w:rsidRPr="00E65937" w:rsidRDefault="00995CA7" w:rsidP="00373C80">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Basic Urban Service </w:t>
                            </w:r>
                            <w:r w:rsidRPr="00E65937">
                              <w:rPr>
                                <w:rFonts w:asciiTheme="majorBidi" w:hAnsiTheme="majorBidi" w:cstheme="majorBidi"/>
                                <w:b/>
                                <w:bCs/>
                                <w:sz w:val="20"/>
                                <w:szCs w:val="20"/>
                              </w:rPr>
                              <w:t>Projects:</w:t>
                            </w:r>
                          </w:p>
                          <w:p w:rsidR="00995CA7" w:rsidRPr="003C4B83"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 xml:space="preserve">5 sewage projects in </w:t>
                            </w:r>
                            <w:proofErr w:type="spellStart"/>
                            <w:r>
                              <w:rPr>
                                <w:rFonts w:asciiTheme="majorBidi" w:hAnsiTheme="majorBidi" w:cstheme="majorBidi"/>
                                <w:sz w:val="20"/>
                                <w:szCs w:val="20"/>
                              </w:rPr>
                              <w:t>Tyre</w:t>
                            </w:r>
                            <w:proofErr w:type="spellEnd"/>
                            <w:r w:rsidRPr="003C4B83">
                              <w:rPr>
                                <w:rFonts w:asciiTheme="majorBidi" w:hAnsiTheme="majorBidi" w:cstheme="majorBidi"/>
                                <w:sz w:val="20"/>
                                <w:szCs w:val="20"/>
                              </w:rPr>
                              <w:t xml:space="preserve"> &amp;</w:t>
                            </w:r>
                            <w:r>
                              <w:rPr>
                                <w:rFonts w:asciiTheme="majorBidi" w:hAnsiTheme="majorBidi" w:cstheme="majorBidi"/>
                                <w:sz w:val="20"/>
                                <w:szCs w:val="20"/>
                              </w:rPr>
                              <w:t xml:space="preserve"> </w:t>
                            </w:r>
                            <w:r w:rsidRPr="003C4B83">
                              <w:rPr>
                                <w:rFonts w:asciiTheme="majorBidi" w:hAnsiTheme="majorBidi" w:cstheme="majorBidi"/>
                                <w:sz w:val="20"/>
                                <w:szCs w:val="20"/>
                              </w:rPr>
                              <w:t xml:space="preserve">Saida </w:t>
                            </w:r>
                          </w:p>
                          <w:p w:rsidR="00995CA7" w:rsidRPr="003C4B83"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 xml:space="preserve">1water </w:t>
                            </w:r>
                            <w:r w:rsidRPr="003C4B83">
                              <w:rPr>
                                <w:rFonts w:asciiTheme="majorBidi" w:hAnsiTheme="majorBidi" w:cstheme="majorBidi"/>
                                <w:sz w:val="20"/>
                                <w:szCs w:val="20"/>
                              </w:rPr>
                              <w:t xml:space="preserve">project in </w:t>
                            </w:r>
                            <w:proofErr w:type="spellStart"/>
                            <w:r>
                              <w:rPr>
                                <w:rFonts w:asciiTheme="majorBidi" w:hAnsiTheme="majorBidi" w:cstheme="majorBidi"/>
                                <w:sz w:val="20"/>
                                <w:szCs w:val="20"/>
                              </w:rPr>
                              <w:t>Tyre</w:t>
                            </w:r>
                            <w:proofErr w:type="spellEnd"/>
                          </w:p>
                          <w:p w:rsidR="00995CA7"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1 solid waste management project</w:t>
                            </w:r>
                            <w:r w:rsidRPr="003C4B83">
                              <w:rPr>
                                <w:rFonts w:asciiTheme="majorBidi" w:hAnsiTheme="majorBidi" w:cstheme="majorBidi"/>
                                <w:sz w:val="20"/>
                                <w:szCs w:val="20"/>
                              </w:rPr>
                              <w:t xml:space="preserve"> in </w:t>
                            </w:r>
                            <w:proofErr w:type="spellStart"/>
                            <w:r>
                              <w:rPr>
                                <w:rFonts w:asciiTheme="majorBidi" w:hAnsiTheme="majorBidi" w:cstheme="majorBidi"/>
                                <w:sz w:val="20"/>
                                <w:szCs w:val="20"/>
                              </w:rPr>
                              <w:t>Tyre</w:t>
                            </w:r>
                            <w:proofErr w:type="spellEnd"/>
                          </w:p>
                          <w:p w:rsidR="00995CA7" w:rsidRPr="00D3730A"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 xml:space="preserve">3 roads and public domain  projects in Saida and </w:t>
                            </w:r>
                            <w:proofErr w:type="spellStart"/>
                            <w:r>
                              <w:rPr>
                                <w:rFonts w:asciiTheme="majorBidi" w:hAnsiTheme="majorBidi" w:cstheme="majorBidi"/>
                                <w:sz w:val="20"/>
                                <w:szCs w:val="20"/>
                              </w:rPr>
                              <w:t>Tyre</w:t>
                            </w:r>
                            <w:proofErr w:type="spellEnd"/>
                          </w:p>
                          <w:p w:rsidR="00995CA7" w:rsidRPr="00F841D8" w:rsidRDefault="00995CA7" w:rsidP="00DF03F6">
                            <w:pPr>
                              <w:spacing w:after="0"/>
                              <w:rPr>
                                <w:rFonts w:asciiTheme="majorBidi" w:hAnsiTheme="majorBidi" w:cstheme="majorBid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7.5pt;margin-top:4.85pt;width:130.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">
                <v:textbox>
                  <w:txbxContent>
                    <w:p w:rsidR="00995CA7" w:rsidRPr="00E65937" w:rsidRDefault="00995CA7" w:rsidP="00373C80">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Basic Urban Service </w:t>
                      </w:r>
                      <w:r w:rsidRPr="00E65937">
                        <w:rPr>
                          <w:rFonts w:asciiTheme="majorBidi" w:hAnsiTheme="majorBidi" w:cstheme="majorBidi"/>
                          <w:b/>
                          <w:bCs/>
                          <w:sz w:val="20"/>
                          <w:szCs w:val="20"/>
                        </w:rPr>
                        <w:t>Projects:</w:t>
                      </w:r>
                    </w:p>
                    <w:p w:rsidR="00995CA7" w:rsidRPr="003C4B83"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 xml:space="preserve">5 sewage projects in </w:t>
                      </w:r>
                      <w:proofErr w:type="spellStart"/>
                      <w:r>
                        <w:rPr>
                          <w:rFonts w:asciiTheme="majorBidi" w:hAnsiTheme="majorBidi" w:cstheme="majorBidi"/>
                          <w:sz w:val="20"/>
                          <w:szCs w:val="20"/>
                        </w:rPr>
                        <w:t>Tyre</w:t>
                      </w:r>
                      <w:proofErr w:type="spellEnd"/>
                      <w:r w:rsidRPr="003C4B83">
                        <w:rPr>
                          <w:rFonts w:asciiTheme="majorBidi" w:hAnsiTheme="majorBidi" w:cstheme="majorBidi"/>
                          <w:sz w:val="20"/>
                          <w:szCs w:val="20"/>
                        </w:rPr>
                        <w:t xml:space="preserve"> &amp;</w:t>
                      </w:r>
                      <w:r>
                        <w:rPr>
                          <w:rFonts w:asciiTheme="majorBidi" w:hAnsiTheme="majorBidi" w:cstheme="majorBidi"/>
                          <w:sz w:val="20"/>
                          <w:szCs w:val="20"/>
                        </w:rPr>
                        <w:t xml:space="preserve"> </w:t>
                      </w:r>
                      <w:r w:rsidRPr="003C4B83">
                        <w:rPr>
                          <w:rFonts w:asciiTheme="majorBidi" w:hAnsiTheme="majorBidi" w:cstheme="majorBidi"/>
                          <w:sz w:val="20"/>
                          <w:szCs w:val="20"/>
                        </w:rPr>
                        <w:t xml:space="preserve">Saida </w:t>
                      </w:r>
                    </w:p>
                    <w:p w:rsidR="00995CA7" w:rsidRPr="003C4B83"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 xml:space="preserve">1water </w:t>
                      </w:r>
                      <w:r w:rsidRPr="003C4B83">
                        <w:rPr>
                          <w:rFonts w:asciiTheme="majorBidi" w:hAnsiTheme="majorBidi" w:cstheme="majorBidi"/>
                          <w:sz w:val="20"/>
                          <w:szCs w:val="20"/>
                        </w:rPr>
                        <w:t xml:space="preserve">project in </w:t>
                      </w:r>
                      <w:proofErr w:type="spellStart"/>
                      <w:r>
                        <w:rPr>
                          <w:rFonts w:asciiTheme="majorBidi" w:hAnsiTheme="majorBidi" w:cstheme="majorBidi"/>
                          <w:sz w:val="20"/>
                          <w:szCs w:val="20"/>
                        </w:rPr>
                        <w:t>Tyre</w:t>
                      </w:r>
                      <w:proofErr w:type="spellEnd"/>
                    </w:p>
                    <w:p w:rsidR="00995CA7"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1 solid waste management project</w:t>
                      </w:r>
                      <w:r w:rsidRPr="003C4B83">
                        <w:rPr>
                          <w:rFonts w:asciiTheme="majorBidi" w:hAnsiTheme="majorBidi" w:cstheme="majorBidi"/>
                          <w:sz w:val="20"/>
                          <w:szCs w:val="20"/>
                        </w:rPr>
                        <w:t xml:space="preserve"> in </w:t>
                      </w:r>
                      <w:proofErr w:type="spellStart"/>
                      <w:r>
                        <w:rPr>
                          <w:rFonts w:asciiTheme="majorBidi" w:hAnsiTheme="majorBidi" w:cstheme="majorBidi"/>
                          <w:sz w:val="20"/>
                          <w:szCs w:val="20"/>
                        </w:rPr>
                        <w:t>Tyre</w:t>
                      </w:r>
                      <w:proofErr w:type="spellEnd"/>
                    </w:p>
                    <w:p w:rsidR="00995CA7" w:rsidRPr="00D3730A" w:rsidRDefault="00995CA7" w:rsidP="00373C80">
                      <w:pPr>
                        <w:pStyle w:val="ListParagraph"/>
                        <w:numPr>
                          <w:ilvl w:val="0"/>
                          <w:numId w:val="12"/>
                        </w:numPr>
                        <w:spacing w:after="0" w:line="240" w:lineRule="auto"/>
                        <w:ind w:left="180" w:hanging="180"/>
                        <w:rPr>
                          <w:rFonts w:asciiTheme="majorBidi" w:hAnsiTheme="majorBidi" w:cstheme="majorBidi"/>
                          <w:sz w:val="20"/>
                          <w:szCs w:val="20"/>
                        </w:rPr>
                      </w:pPr>
                      <w:r>
                        <w:rPr>
                          <w:rFonts w:asciiTheme="majorBidi" w:hAnsiTheme="majorBidi" w:cstheme="majorBidi"/>
                          <w:sz w:val="20"/>
                          <w:szCs w:val="20"/>
                        </w:rPr>
                        <w:t xml:space="preserve">3 roads and public domain  projects in Saida and </w:t>
                      </w:r>
                      <w:proofErr w:type="spellStart"/>
                      <w:r>
                        <w:rPr>
                          <w:rFonts w:asciiTheme="majorBidi" w:hAnsiTheme="majorBidi" w:cstheme="majorBidi"/>
                          <w:sz w:val="20"/>
                          <w:szCs w:val="20"/>
                        </w:rPr>
                        <w:t>Tyre</w:t>
                      </w:r>
                      <w:proofErr w:type="spellEnd"/>
                    </w:p>
                    <w:p w:rsidR="00995CA7" w:rsidRPr="00F841D8" w:rsidRDefault="00995CA7" w:rsidP="00DF03F6">
                      <w:pPr>
                        <w:spacing w:after="0"/>
                        <w:rPr>
                          <w:rFonts w:asciiTheme="majorBidi" w:hAnsiTheme="majorBidi" w:cstheme="majorBidi"/>
                          <w:sz w:val="20"/>
                          <w:szCs w:val="20"/>
                        </w:rPr>
                      </w:pPr>
                    </w:p>
                  </w:txbxContent>
                </v:textbox>
                <w10:wrap type="square"/>
              </v:shape>
            </w:pict>
          </mc:Fallback>
        </mc:AlternateContent>
      </w:r>
      <w:r w:rsidR="00A92BB2" w:rsidRPr="00D001FC">
        <w:rPr>
          <w:rFonts w:asciiTheme="majorBidi" w:hAnsiTheme="majorBidi" w:cstheme="majorBidi"/>
          <w:color w:val="000000"/>
        </w:rPr>
        <w:t xml:space="preserve">Upgrade and build sewage networks in </w:t>
      </w:r>
      <w:proofErr w:type="spellStart"/>
      <w:r w:rsidR="00D001FC" w:rsidRPr="00D001FC">
        <w:rPr>
          <w:rFonts w:asciiTheme="majorBidi" w:hAnsiTheme="majorBidi" w:cstheme="majorBidi"/>
          <w:color w:val="000000"/>
        </w:rPr>
        <w:t>Qasmieh</w:t>
      </w:r>
      <w:proofErr w:type="spellEnd"/>
      <w:r w:rsidR="00D001FC" w:rsidRPr="00D001FC">
        <w:rPr>
          <w:rFonts w:asciiTheme="majorBidi" w:hAnsiTheme="majorBidi" w:cstheme="majorBidi"/>
          <w:color w:val="000000"/>
        </w:rPr>
        <w:t xml:space="preserve">, </w:t>
      </w:r>
      <w:proofErr w:type="spellStart"/>
      <w:r w:rsidR="00D001FC" w:rsidRPr="00D001FC">
        <w:rPr>
          <w:rFonts w:asciiTheme="majorBidi" w:hAnsiTheme="majorBidi" w:cstheme="majorBidi"/>
          <w:color w:val="000000"/>
        </w:rPr>
        <w:t>Baysarieh</w:t>
      </w:r>
      <w:proofErr w:type="spellEnd"/>
      <w:r w:rsidR="00D001FC" w:rsidRPr="00D001FC">
        <w:rPr>
          <w:rFonts w:asciiTheme="majorBidi" w:hAnsiTheme="majorBidi" w:cstheme="majorBidi"/>
          <w:color w:val="000000"/>
        </w:rPr>
        <w:t xml:space="preserve">, and the surrounding town of Burj Rahhal in </w:t>
      </w:r>
      <w:proofErr w:type="spellStart"/>
      <w:r w:rsidR="00D001FC" w:rsidRPr="00D001FC">
        <w:rPr>
          <w:rFonts w:asciiTheme="majorBidi" w:hAnsiTheme="majorBidi" w:cstheme="majorBidi"/>
          <w:color w:val="000000"/>
        </w:rPr>
        <w:t>Tyre</w:t>
      </w:r>
      <w:proofErr w:type="spellEnd"/>
      <w:r w:rsidR="00D001FC" w:rsidRPr="00D001FC">
        <w:rPr>
          <w:rFonts w:asciiTheme="majorBidi" w:hAnsiTheme="majorBidi" w:cstheme="majorBidi"/>
          <w:color w:val="000000"/>
        </w:rPr>
        <w:t xml:space="preserve"> and Baraksat, </w:t>
      </w:r>
      <w:proofErr w:type="spellStart"/>
      <w:r w:rsidR="00D001FC" w:rsidRPr="00D001FC">
        <w:rPr>
          <w:rFonts w:asciiTheme="majorBidi" w:hAnsiTheme="majorBidi" w:cstheme="majorBidi"/>
          <w:color w:val="000000"/>
        </w:rPr>
        <w:t>Bustan</w:t>
      </w:r>
      <w:proofErr w:type="spellEnd"/>
      <w:r w:rsidR="00D001FC" w:rsidRPr="00D001FC">
        <w:rPr>
          <w:rFonts w:asciiTheme="majorBidi" w:hAnsiTheme="majorBidi" w:cstheme="majorBidi"/>
          <w:color w:val="000000"/>
        </w:rPr>
        <w:t xml:space="preserve"> el </w:t>
      </w:r>
      <w:proofErr w:type="spellStart"/>
      <w:r w:rsidR="00D001FC" w:rsidRPr="00D001FC">
        <w:rPr>
          <w:rFonts w:asciiTheme="majorBidi" w:hAnsiTheme="majorBidi" w:cstheme="majorBidi"/>
          <w:color w:val="000000"/>
        </w:rPr>
        <w:t>Kods</w:t>
      </w:r>
      <w:proofErr w:type="spellEnd"/>
      <w:r w:rsidR="00D001FC" w:rsidRPr="00D001FC">
        <w:rPr>
          <w:rFonts w:asciiTheme="majorBidi" w:hAnsiTheme="majorBidi" w:cstheme="majorBidi"/>
          <w:color w:val="000000"/>
        </w:rPr>
        <w:t xml:space="preserve"> and </w:t>
      </w:r>
      <w:proofErr w:type="spellStart"/>
      <w:r w:rsidR="00D001FC" w:rsidRPr="00D001FC">
        <w:rPr>
          <w:rFonts w:asciiTheme="majorBidi" w:hAnsiTheme="majorBidi" w:cstheme="majorBidi"/>
          <w:color w:val="000000"/>
        </w:rPr>
        <w:t>Tawari</w:t>
      </w:r>
      <w:proofErr w:type="spellEnd"/>
      <w:r w:rsidR="00D001FC" w:rsidRPr="00D001FC">
        <w:rPr>
          <w:rFonts w:asciiTheme="majorBidi" w:hAnsiTheme="majorBidi" w:cstheme="majorBidi"/>
          <w:color w:val="000000"/>
        </w:rPr>
        <w:t xml:space="preserve"> in Saida;</w:t>
      </w:r>
    </w:p>
    <w:p w:rsidR="00D001FC" w:rsidRPr="00D001FC" w:rsidRDefault="00D001FC" w:rsidP="00D001FC">
      <w:pPr>
        <w:pStyle w:val="ListParagraph"/>
        <w:numPr>
          <w:ilvl w:val="0"/>
          <w:numId w:val="24"/>
        </w:numPr>
        <w:spacing w:after="0" w:line="240" w:lineRule="auto"/>
        <w:jc w:val="both"/>
        <w:rPr>
          <w:rFonts w:asciiTheme="majorBidi" w:hAnsiTheme="majorBidi" w:cstheme="majorBidi"/>
          <w:color w:val="000000"/>
        </w:rPr>
      </w:pPr>
      <w:r w:rsidRPr="00D001FC">
        <w:rPr>
          <w:rFonts w:asciiTheme="majorBidi" w:hAnsiTheme="majorBidi" w:cstheme="majorBidi"/>
          <w:color w:val="000000"/>
        </w:rPr>
        <w:t xml:space="preserve">Upgrade water supply system in </w:t>
      </w:r>
      <w:proofErr w:type="spellStart"/>
      <w:r w:rsidRPr="00D001FC">
        <w:rPr>
          <w:rFonts w:asciiTheme="majorBidi" w:hAnsiTheme="majorBidi" w:cstheme="majorBidi"/>
          <w:color w:val="000000"/>
        </w:rPr>
        <w:t>Qasmieh</w:t>
      </w:r>
      <w:proofErr w:type="spellEnd"/>
      <w:r w:rsidRPr="00D001FC">
        <w:rPr>
          <w:rFonts w:asciiTheme="majorBidi" w:hAnsiTheme="majorBidi" w:cstheme="majorBidi"/>
          <w:color w:val="000000"/>
        </w:rPr>
        <w:t xml:space="preserve"> in </w:t>
      </w:r>
      <w:proofErr w:type="spellStart"/>
      <w:r w:rsidRPr="00D001FC">
        <w:rPr>
          <w:rFonts w:asciiTheme="majorBidi" w:hAnsiTheme="majorBidi" w:cstheme="majorBidi"/>
          <w:color w:val="000000"/>
        </w:rPr>
        <w:t>Tyre</w:t>
      </w:r>
      <w:proofErr w:type="spellEnd"/>
      <w:r w:rsidRPr="00D001FC">
        <w:rPr>
          <w:rFonts w:asciiTheme="majorBidi" w:hAnsiTheme="majorBidi" w:cstheme="majorBidi"/>
          <w:color w:val="000000"/>
        </w:rPr>
        <w:t>;</w:t>
      </w:r>
    </w:p>
    <w:p w:rsidR="00D001FC" w:rsidRPr="00D001FC" w:rsidRDefault="00D001FC" w:rsidP="00D001FC">
      <w:pPr>
        <w:pStyle w:val="ListParagraph"/>
        <w:numPr>
          <w:ilvl w:val="0"/>
          <w:numId w:val="24"/>
        </w:numPr>
        <w:spacing w:after="0" w:line="240" w:lineRule="auto"/>
        <w:jc w:val="both"/>
        <w:rPr>
          <w:rFonts w:asciiTheme="majorBidi" w:hAnsiTheme="majorBidi" w:cstheme="majorBidi"/>
          <w:color w:val="000000"/>
        </w:rPr>
      </w:pPr>
      <w:r w:rsidRPr="00D001FC">
        <w:rPr>
          <w:rFonts w:asciiTheme="majorBidi" w:hAnsiTheme="majorBidi" w:cstheme="majorBidi"/>
          <w:color w:val="000000"/>
        </w:rPr>
        <w:t>Provide solid waste container</w:t>
      </w:r>
      <w:r w:rsidR="007D5A3B">
        <w:rPr>
          <w:rFonts w:asciiTheme="majorBidi" w:hAnsiTheme="majorBidi" w:cstheme="majorBidi"/>
          <w:color w:val="000000"/>
        </w:rPr>
        <w:t>s</w:t>
      </w:r>
      <w:r w:rsidRPr="00D001FC">
        <w:rPr>
          <w:rFonts w:asciiTheme="majorBidi" w:hAnsiTheme="majorBidi" w:cstheme="majorBidi"/>
          <w:color w:val="000000"/>
        </w:rPr>
        <w:t xml:space="preserve"> to support collection in </w:t>
      </w:r>
      <w:proofErr w:type="spellStart"/>
      <w:r w:rsidRPr="00D001FC">
        <w:rPr>
          <w:rFonts w:asciiTheme="majorBidi" w:hAnsiTheme="majorBidi" w:cstheme="majorBidi"/>
          <w:color w:val="000000"/>
        </w:rPr>
        <w:t>Adloun</w:t>
      </w:r>
      <w:proofErr w:type="spellEnd"/>
      <w:r w:rsidRPr="00D001FC">
        <w:rPr>
          <w:rFonts w:asciiTheme="majorBidi" w:hAnsiTheme="majorBidi" w:cstheme="majorBidi"/>
          <w:color w:val="000000"/>
        </w:rPr>
        <w:t xml:space="preserve"> in </w:t>
      </w:r>
      <w:proofErr w:type="spellStart"/>
      <w:r w:rsidRPr="00D001FC">
        <w:rPr>
          <w:rFonts w:asciiTheme="majorBidi" w:hAnsiTheme="majorBidi" w:cstheme="majorBidi"/>
          <w:color w:val="000000"/>
        </w:rPr>
        <w:t>Tyre</w:t>
      </w:r>
      <w:proofErr w:type="spellEnd"/>
      <w:r w:rsidRPr="00D001FC">
        <w:rPr>
          <w:rFonts w:asciiTheme="majorBidi" w:hAnsiTheme="majorBidi" w:cstheme="majorBidi"/>
          <w:color w:val="000000"/>
        </w:rPr>
        <w:t>;</w:t>
      </w:r>
    </w:p>
    <w:p w:rsidR="00D001FC" w:rsidRDefault="00D001FC" w:rsidP="007D5A3B">
      <w:pPr>
        <w:pStyle w:val="ListParagraph"/>
        <w:numPr>
          <w:ilvl w:val="0"/>
          <w:numId w:val="24"/>
        </w:numPr>
        <w:spacing w:after="0" w:line="240" w:lineRule="auto"/>
        <w:jc w:val="both"/>
        <w:rPr>
          <w:rFonts w:asciiTheme="majorBidi" w:hAnsiTheme="majorBidi" w:cstheme="majorBidi"/>
          <w:color w:val="000000"/>
        </w:rPr>
      </w:pPr>
      <w:r w:rsidRPr="00D001FC">
        <w:rPr>
          <w:rFonts w:asciiTheme="majorBidi" w:hAnsiTheme="majorBidi" w:cstheme="majorBidi"/>
          <w:color w:val="000000"/>
        </w:rPr>
        <w:t xml:space="preserve">Rehabilitate alleys in </w:t>
      </w:r>
      <w:proofErr w:type="spellStart"/>
      <w:r w:rsidRPr="00D001FC">
        <w:rPr>
          <w:rFonts w:asciiTheme="majorBidi" w:hAnsiTheme="majorBidi" w:cstheme="majorBidi"/>
          <w:color w:val="000000"/>
        </w:rPr>
        <w:t>Tawari</w:t>
      </w:r>
      <w:proofErr w:type="spellEnd"/>
      <w:r w:rsidRPr="00D001FC">
        <w:rPr>
          <w:rFonts w:asciiTheme="majorBidi" w:hAnsiTheme="majorBidi" w:cstheme="majorBidi"/>
          <w:color w:val="000000"/>
        </w:rPr>
        <w:t xml:space="preserve"> in Saida</w:t>
      </w:r>
      <w:r w:rsidR="007D5A3B">
        <w:rPr>
          <w:rFonts w:asciiTheme="majorBidi" w:hAnsiTheme="majorBidi" w:cstheme="majorBidi"/>
          <w:color w:val="000000"/>
        </w:rPr>
        <w:t>;</w:t>
      </w:r>
      <w:r w:rsidR="0097756A">
        <w:rPr>
          <w:rFonts w:asciiTheme="majorBidi" w:hAnsiTheme="majorBidi" w:cstheme="majorBidi"/>
          <w:color w:val="000000"/>
        </w:rPr>
        <w:t xml:space="preserve"> rehabilitate and pave main road in </w:t>
      </w:r>
      <w:proofErr w:type="spellStart"/>
      <w:r w:rsidR="0097756A">
        <w:rPr>
          <w:rFonts w:asciiTheme="majorBidi" w:hAnsiTheme="majorBidi" w:cstheme="majorBidi"/>
          <w:color w:val="000000"/>
        </w:rPr>
        <w:t>Qasmieh</w:t>
      </w:r>
      <w:proofErr w:type="spellEnd"/>
      <w:r w:rsidR="0097756A">
        <w:rPr>
          <w:rFonts w:asciiTheme="majorBidi" w:hAnsiTheme="majorBidi" w:cstheme="majorBidi"/>
          <w:color w:val="000000"/>
        </w:rPr>
        <w:t xml:space="preserve"> </w:t>
      </w:r>
      <w:r w:rsidRPr="00D001FC">
        <w:rPr>
          <w:rFonts w:asciiTheme="majorBidi" w:hAnsiTheme="majorBidi" w:cstheme="majorBidi"/>
          <w:color w:val="000000"/>
        </w:rPr>
        <w:t xml:space="preserve">and build retaining wall to protect UNRWA school and its surrounding in Jim </w:t>
      </w:r>
      <w:proofErr w:type="spellStart"/>
      <w:r w:rsidRPr="00D001FC">
        <w:rPr>
          <w:rFonts w:asciiTheme="majorBidi" w:hAnsiTheme="majorBidi" w:cstheme="majorBidi"/>
          <w:color w:val="000000"/>
        </w:rPr>
        <w:t>Jim</w:t>
      </w:r>
      <w:proofErr w:type="spellEnd"/>
      <w:r w:rsidRPr="00D001FC">
        <w:rPr>
          <w:rFonts w:asciiTheme="majorBidi" w:hAnsiTheme="majorBidi" w:cstheme="majorBidi"/>
          <w:color w:val="000000"/>
        </w:rPr>
        <w:t xml:space="preserve"> in </w:t>
      </w:r>
      <w:proofErr w:type="spellStart"/>
      <w:r w:rsidRPr="00D001FC">
        <w:rPr>
          <w:rFonts w:asciiTheme="majorBidi" w:hAnsiTheme="majorBidi" w:cstheme="majorBidi"/>
          <w:color w:val="000000"/>
        </w:rPr>
        <w:t>Tyre</w:t>
      </w:r>
      <w:proofErr w:type="spellEnd"/>
      <w:r w:rsidRPr="00D001FC">
        <w:rPr>
          <w:rFonts w:asciiTheme="majorBidi" w:hAnsiTheme="majorBidi" w:cstheme="majorBidi"/>
          <w:color w:val="000000"/>
        </w:rPr>
        <w:t>.</w:t>
      </w:r>
    </w:p>
    <w:p w:rsidR="00D001FC" w:rsidRPr="00D001FC" w:rsidRDefault="00D001FC" w:rsidP="00D001FC">
      <w:pPr>
        <w:spacing w:after="0" w:line="240" w:lineRule="auto"/>
        <w:jc w:val="both"/>
        <w:rPr>
          <w:rFonts w:asciiTheme="majorBidi" w:hAnsiTheme="majorBidi" w:cstheme="majorBidi"/>
          <w:color w:val="000000"/>
        </w:rPr>
      </w:pPr>
      <w:r>
        <w:rPr>
          <w:rFonts w:asciiTheme="majorBidi" w:hAnsiTheme="majorBidi" w:cstheme="majorBidi"/>
          <w:color w:val="000000"/>
        </w:rPr>
        <w:t>Further details on each project are provided at the end of this section.</w:t>
      </w:r>
    </w:p>
    <w:p w:rsidR="00F841D8" w:rsidRPr="005121D9" w:rsidRDefault="00F841D8" w:rsidP="00054D97">
      <w:pPr>
        <w:spacing w:after="0" w:line="240" w:lineRule="auto"/>
        <w:jc w:val="both"/>
        <w:rPr>
          <w:rFonts w:asciiTheme="majorBidi" w:hAnsiTheme="majorBidi" w:cstheme="majorBidi"/>
          <w:color w:val="000000"/>
        </w:rPr>
      </w:pPr>
    </w:p>
    <w:p w:rsidR="004229EB" w:rsidRPr="005121D9" w:rsidRDefault="00373C80" w:rsidP="00260E98">
      <w:pPr>
        <w:spacing w:after="0" w:line="240" w:lineRule="auto"/>
        <w:jc w:val="both"/>
        <w:rPr>
          <w:rFonts w:asciiTheme="majorBidi" w:hAnsiTheme="majorBidi" w:cstheme="majorBidi"/>
          <w:color w:val="000000"/>
        </w:rPr>
      </w:pPr>
      <w:r>
        <w:rPr>
          <w:rFonts w:asciiTheme="majorBidi" w:hAnsiTheme="majorBidi" w:cstheme="majorBidi"/>
          <w:color w:val="000000"/>
        </w:rPr>
        <w:t xml:space="preserve">The project </w:t>
      </w:r>
      <w:r w:rsidR="00374CFA" w:rsidRPr="005121D9">
        <w:rPr>
          <w:rFonts w:asciiTheme="majorBidi" w:hAnsiTheme="majorBidi" w:cstheme="majorBidi"/>
          <w:color w:val="000000"/>
        </w:rPr>
        <w:t>contract</w:t>
      </w:r>
      <w:r>
        <w:rPr>
          <w:rFonts w:asciiTheme="majorBidi" w:hAnsiTheme="majorBidi" w:cstheme="majorBidi"/>
          <w:color w:val="000000"/>
        </w:rPr>
        <w:t>ed</w:t>
      </w:r>
      <w:r w:rsidR="000736D6" w:rsidRPr="005121D9">
        <w:rPr>
          <w:rFonts w:asciiTheme="majorBidi" w:hAnsiTheme="majorBidi" w:cstheme="majorBidi"/>
          <w:color w:val="000000"/>
        </w:rPr>
        <w:t xml:space="preserve"> local contractors to implement the infrastructure works in the </w:t>
      </w:r>
      <w:r w:rsidR="005E0437">
        <w:rPr>
          <w:rFonts w:asciiTheme="majorBidi" w:hAnsiTheme="majorBidi" w:cstheme="majorBidi"/>
          <w:color w:val="000000"/>
        </w:rPr>
        <w:t>Gathering</w:t>
      </w:r>
      <w:r w:rsidR="000736D6" w:rsidRPr="005121D9">
        <w:rPr>
          <w:rFonts w:asciiTheme="majorBidi" w:hAnsiTheme="majorBidi" w:cstheme="majorBidi"/>
          <w:color w:val="000000"/>
        </w:rPr>
        <w:t>s</w:t>
      </w:r>
      <w:r>
        <w:rPr>
          <w:rFonts w:asciiTheme="majorBidi" w:hAnsiTheme="majorBidi" w:cstheme="majorBidi"/>
          <w:color w:val="000000"/>
        </w:rPr>
        <w:t xml:space="preserve">. </w:t>
      </w:r>
      <w:r w:rsidR="000736D6" w:rsidRPr="005121D9">
        <w:rPr>
          <w:rFonts w:asciiTheme="majorBidi" w:hAnsiTheme="majorBidi" w:cstheme="majorBidi"/>
          <w:color w:val="000000"/>
        </w:rPr>
        <w:t xml:space="preserve">This strategy was proven not only to reduce time, costs and potential conflicts, but also to generate jobs for local dwellers living in the </w:t>
      </w:r>
      <w:r w:rsidR="005E0437">
        <w:rPr>
          <w:rFonts w:asciiTheme="majorBidi" w:hAnsiTheme="majorBidi" w:cstheme="majorBidi"/>
          <w:color w:val="000000"/>
        </w:rPr>
        <w:t>Gathering</w:t>
      </w:r>
      <w:r w:rsidR="000736D6" w:rsidRPr="005121D9">
        <w:rPr>
          <w:rFonts w:asciiTheme="majorBidi" w:hAnsiTheme="majorBidi" w:cstheme="majorBidi"/>
          <w:color w:val="000000"/>
        </w:rPr>
        <w:t xml:space="preserve">s. In addition, </w:t>
      </w:r>
      <w:r>
        <w:rPr>
          <w:rFonts w:asciiTheme="majorBidi" w:hAnsiTheme="majorBidi" w:cstheme="majorBidi"/>
          <w:color w:val="000000"/>
        </w:rPr>
        <w:t>2</w:t>
      </w:r>
      <w:r w:rsidR="000736D6" w:rsidRPr="005121D9">
        <w:rPr>
          <w:rFonts w:asciiTheme="majorBidi" w:hAnsiTheme="majorBidi" w:cstheme="majorBidi"/>
          <w:color w:val="000000"/>
        </w:rPr>
        <w:t xml:space="preserve"> municipalities</w:t>
      </w:r>
      <w:r w:rsidR="004D0EE4">
        <w:rPr>
          <w:rFonts w:asciiTheme="majorBidi" w:hAnsiTheme="majorBidi" w:cstheme="majorBidi"/>
          <w:color w:val="000000"/>
        </w:rPr>
        <w:t xml:space="preserve"> agreed to take</w:t>
      </w:r>
      <w:r w:rsidR="000736D6" w:rsidRPr="005121D9">
        <w:rPr>
          <w:rFonts w:asciiTheme="majorBidi" w:hAnsiTheme="majorBidi" w:cstheme="majorBidi"/>
          <w:color w:val="000000"/>
        </w:rPr>
        <w:t xml:space="preserve"> the lead, through grants provided by the project, to implement infrastructure projects in the </w:t>
      </w:r>
      <w:r w:rsidR="005E0437">
        <w:rPr>
          <w:rFonts w:asciiTheme="majorBidi" w:hAnsiTheme="majorBidi" w:cstheme="majorBidi"/>
          <w:color w:val="000000"/>
        </w:rPr>
        <w:t>Gathering</w:t>
      </w:r>
      <w:r w:rsidR="000736D6" w:rsidRPr="005121D9">
        <w:rPr>
          <w:rFonts w:asciiTheme="majorBidi" w:hAnsiTheme="majorBidi" w:cstheme="majorBidi"/>
          <w:color w:val="000000"/>
        </w:rPr>
        <w:t>s as well as in the mixed inhabited areas that fall within t</w:t>
      </w:r>
      <w:r w:rsidR="00A92BB2">
        <w:rPr>
          <w:rFonts w:asciiTheme="majorBidi" w:hAnsiTheme="majorBidi" w:cstheme="majorBidi"/>
          <w:color w:val="000000"/>
        </w:rPr>
        <w:t xml:space="preserve">heir domain, as the case of Kharayeb and Burj Rahhal in </w:t>
      </w:r>
      <w:proofErr w:type="spellStart"/>
      <w:r w:rsidR="00A92BB2">
        <w:rPr>
          <w:rFonts w:asciiTheme="majorBidi" w:hAnsiTheme="majorBidi" w:cstheme="majorBidi"/>
          <w:color w:val="000000"/>
        </w:rPr>
        <w:t>Tyre</w:t>
      </w:r>
      <w:proofErr w:type="spellEnd"/>
      <w:r w:rsidR="00A92BB2">
        <w:rPr>
          <w:rFonts w:asciiTheme="majorBidi" w:hAnsiTheme="majorBidi" w:cstheme="majorBidi"/>
          <w:color w:val="000000"/>
        </w:rPr>
        <w:t xml:space="preserve">. </w:t>
      </w:r>
    </w:p>
    <w:p w:rsidR="00374CFA" w:rsidRPr="005121D9" w:rsidRDefault="00374CFA" w:rsidP="00054D97">
      <w:pPr>
        <w:spacing w:after="0" w:line="240" w:lineRule="auto"/>
        <w:jc w:val="both"/>
        <w:rPr>
          <w:rFonts w:asciiTheme="majorBidi" w:hAnsiTheme="majorBidi" w:cstheme="majorBidi"/>
          <w:color w:val="000000"/>
        </w:rPr>
      </w:pPr>
    </w:p>
    <w:p w:rsidR="00193201" w:rsidRDefault="00DB7F73" w:rsidP="003F2618">
      <w:pPr>
        <w:spacing w:after="0" w:line="240" w:lineRule="auto"/>
        <w:jc w:val="both"/>
        <w:rPr>
          <w:rFonts w:asciiTheme="majorBidi" w:hAnsiTheme="majorBidi" w:cstheme="majorBidi"/>
          <w:color w:val="000000"/>
        </w:rPr>
      </w:pPr>
      <w:r w:rsidRPr="005121D9">
        <w:rPr>
          <w:rFonts w:asciiTheme="majorBidi" w:hAnsiTheme="majorBidi" w:cstheme="majorBidi"/>
          <w:color w:val="000000"/>
        </w:rPr>
        <w:t>In</w:t>
      </w:r>
      <w:r w:rsidR="004C40CF" w:rsidRPr="005121D9">
        <w:rPr>
          <w:rFonts w:asciiTheme="majorBidi" w:hAnsiTheme="majorBidi" w:cstheme="majorBidi"/>
          <w:color w:val="000000"/>
        </w:rPr>
        <w:t xml:space="preserve"> an attempt to support local NGOs </w:t>
      </w:r>
      <w:r w:rsidR="000A1442" w:rsidRPr="005121D9">
        <w:rPr>
          <w:rFonts w:asciiTheme="majorBidi" w:hAnsiTheme="majorBidi" w:cstheme="majorBidi"/>
          <w:color w:val="000000"/>
        </w:rPr>
        <w:t>operating</w:t>
      </w:r>
      <w:r w:rsidR="004C40CF" w:rsidRPr="005121D9">
        <w:rPr>
          <w:rFonts w:asciiTheme="majorBidi" w:hAnsiTheme="majorBidi" w:cstheme="majorBidi"/>
          <w:color w:val="000000"/>
        </w:rPr>
        <w:t xml:space="preserve"> and maintaining basic urban services in the </w:t>
      </w:r>
      <w:r w:rsidR="005E0437">
        <w:rPr>
          <w:rFonts w:asciiTheme="majorBidi" w:hAnsiTheme="majorBidi" w:cstheme="majorBidi"/>
          <w:color w:val="000000"/>
        </w:rPr>
        <w:t>Gathering</w:t>
      </w:r>
      <w:r w:rsidR="00BB2209">
        <w:rPr>
          <w:rFonts w:asciiTheme="majorBidi" w:hAnsiTheme="majorBidi" w:cstheme="majorBidi"/>
          <w:color w:val="000000"/>
        </w:rPr>
        <w:t xml:space="preserve"> of South Lebanon</w:t>
      </w:r>
      <w:r w:rsidR="00A92BB2">
        <w:rPr>
          <w:rFonts w:asciiTheme="majorBidi" w:hAnsiTheme="majorBidi" w:cstheme="majorBidi"/>
          <w:color w:val="000000"/>
        </w:rPr>
        <w:t>, the project</w:t>
      </w:r>
      <w:r w:rsidR="00BB2209">
        <w:rPr>
          <w:rFonts w:asciiTheme="majorBidi" w:hAnsiTheme="majorBidi" w:cstheme="majorBidi"/>
          <w:color w:val="000000"/>
        </w:rPr>
        <w:t xml:space="preserve"> provide</w:t>
      </w:r>
      <w:r w:rsidR="00A92BB2">
        <w:rPr>
          <w:rFonts w:asciiTheme="majorBidi" w:hAnsiTheme="majorBidi" w:cstheme="majorBidi"/>
          <w:color w:val="000000"/>
        </w:rPr>
        <w:t>d a grant to 2</w:t>
      </w:r>
      <w:r w:rsidR="000A1442" w:rsidRPr="005121D9">
        <w:rPr>
          <w:rFonts w:asciiTheme="majorBidi" w:hAnsiTheme="majorBidi" w:cstheme="majorBidi"/>
          <w:color w:val="000000"/>
        </w:rPr>
        <w:t xml:space="preserve"> local NGO</w:t>
      </w:r>
      <w:r w:rsidR="00A92BB2">
        <w:rPr>
          <w:rFonts w:asciiTheme="majorBidi" w:hAnsiTheme="majorBidi" w:cstheme="majorBidi"/>
          <w:color w:val="000000"/>
        </w:rPr>
        <w:t>s</w:t>
      </w:r>
      <w:r w:rsidR="000A1442" w:rsidRPr="005121D9">
        <w:rPr>
          <w:rFonts w:asciiTheme="majorBidi" w:hAnsiTheme="majorBidi" w:cstheme="majorBidi"/>
          <w:color w:val="000000"/>
        </w:rPr>
        <w:t xml:space="preserve"> active i</w:t>
      </w:r>
      <w:r w:rsidR="00BB2209">
        <w:rPr>
          <w:rFonts w:asciiTheme="majorBidi" w:hAnsiTheme="majorBidi" w:cstheme="majorBidi"/>
          <w:color w:val="000000"/>
        </w:rPr>
        <w:t xml:space="preserve">n Palestinian </w:t>
      </w:r>
      <w:r w:rsidR="005E0437">
        <w:rPr>
          <w:rFonts w:asciiTheme="majorBidi" w:hAnsiTheme="majorBidi" w:cstheme="majorBidi"/>
          <w:color w:val="000000"/>
        </w:rPr>
        <w:t>Gathering</w:t>
      </w:r>
      <w:r w:rsidR="00BB2209">
        <w:rPr>
          <w:rFonts w:asciiTheme="majorBidi" w:hAnsiTheme="majorBidi" w:cstheme="majorBidi"/>
          <w:color w:val="000000"/>
        </w:rPr>
        <w:t xml:space="preserve">s in </w:t>
      </w:r>
      <w:proofErr w:type="spellStart"/>
      <w:r w:rsidR="00BB2209">
        <w:rPr>
          <w:rFonts w:asciiTheme="majorBidi" w:hAnsiTheme="majorBidi" w:cstheme="majorBidi"/>
          <w:color w:val="000000"/>
        </w:rPr>
        <w:t>Tyr</w:t>
      </w:r>
      <w:r w:rsidR="00A92BB2">
        <w:rPr>
          <w:rFonts w:asciiTheme="majorBidi" w:hAnsiTheme="majorBidi" w:cstheme="majorBidi"/>
          <w:color w:val="000000"/>
        </w:rPr>
        <w:t>e</w:t>
      </w:r>
      <w:proofErr w:type="spellEnd"/>
      <w:r w:rsidR="00BB2209">
        <w:rPr>
          <w:rFonts w:asciiTheme="majorBidi" w:hAnsiTheme="majorBidi" w:cstheme="majorBidi"/>
          <w:color w:val="000000"/>
        </w:rPr>
        <w:t xml:space="preserve"> and </w:t>
      </w:r>
      <w:r w:rsidR="000A1442" w:rsidRPr="005121D9">
        <w:rPr>
          <w:rFonts w:asciiTheme="majorBidi" w:hAnsiTheme="majorBidi" w:cstheme="majorBidi"/>
          <w:color w:val="000000"/>
        </w:rPr>
        <w:t>Saida areas. The grant to the Popular A</w:t>
      </w:r>
      <w:r w:rsidR="001C2004" w:rsidRPr="005121D9">
        <w:rPr>
          <w:rFonts w:asciiTheme="majorBidi" w:hAnsiTheme="majorBidi" w:cstheme="majorBidi"/>
          <w:color w:val="000000"/>
        </w:rPr>
        <w:t>id</w:t>
      </w:r>
      <w:r w:rsidR="000A1442" w:rsidRPr="005121D9">
        <w:rPr>
          <w:rFonts w:asciiTheme="majorBidi" w:hAnsiTheme="majorBidi" w:cstheme="majorBidi"/>
          <w:color w:val="000000"/>
        </w:rPr>
        <w:t xml:space="preserve"> for</w:t>
      </w:r>
      <w:r w:rsidR="00A92BB2">
        <w:rPr>
          <w:rFonts w:asciiTheme="majorBidi" w:hAnsiTheme="majorBidi" w:cstheme="majorBidi"/>
          <w:color w:val="000000"/>
        </w:rPr>
        <w:t xml:space="preserve"> Relief and Development (PARD) </w:t>
      </w:r>
      <w:r w:rsidR="000A1442" w:rsidRPr="005121D9">
        <w:rPr>
          <w:rFonts w:asciiTheme="majorBidi" w:hAnsiTheme="majorBidi" w:cstheme="majorBidi"/>
          <w:color w:val="000000"/>
        </w:rPr>
        <w:t>assist</w:t>
      </w:r>
      <w:r w:rsidR="00A92BB2">
        <w:rPr>
          <w:rFonts w:asciiTheme="majorBidi" w:hAnsiTheme="majorBidi" w:cstheme="majorBidi"/>
          <w:color w:val="000000"/>
        </w:rPr>
        <w:t>ed</w:t>
      </w:r>
      <w:r w:rsidR="000A1442" w:rsidRPr="005121D9">
        <w:rPr>
          <w:rFonts w:asciiTheme="majorBidi" w:hAnsiTheme="majorBidi" w:cstheme="majorBidi"/>
          <w:color w:val="000000"/>
        </w:rPr>
        <w:t xml:space="preserve"> the NGO purchase and utilize chlor</w:t>
      </w:r>
      <w:r w:rsidR="00820EB9" w:rsidRPr="005121D9">
        <w:rPr>
          <w:rFonts w:asciiTheme="majorBidi" w:hAnsiTheme="majorBidi" w:cstheme="majorBidi"/>
          <w:color w:val="000000"/>
        </w:rPr>
        <w:t>ine</w:t>
      </w:r>
      <w:r w:rsidR="000A1442" w:rsidRPr="005121D9">
        <w:rPr>
          <w:rFonts w:asciiTheme="majorBidi" w:hAnsiTheme="majorBidi" w:cstheme="majorBidi"/>
          <w:color w:val="000000"/>
        </w:rPr>
        <w:t xml:space="preserve"> and chlorination pumps,</w:t>
      </w:r>
      <w:r w:rsidR="001C2004" w:rsidRPr="005121D9">
        <w:rPr>
          <w:rFonts w:asciiTheme="majorBidi" w:hAnsiTheme="majorBidi" w:cstheme="majorBidi"/>
          <w:color w:val="000000"/>
        </w:rPr>
        <w:t xml:space="preserve"> </w:t>
      </w:r>
      <w:r w:rsidRPr="005121D9">
        <w:rPr>
          <w:rFonts w:asciiTheme="majorBidi" w:hAnsiTheme="majorBidi" w:cstheme="majorBidi"/>
          <w:color w:val="000000"/>
        </w:rPr>
        <w:t>sanitation</w:t>
      </w:r>
      <w:r w:rsidR="000A1442" w:rsidRPr="005121D9">
        <w:rPr>
          <w:rFonts w:asciiTheme="majorBidi" w:hAnsiTheme="majorBidi" w:cstheme="majorBidi"/>
          <w:color w:val="000000"/>
        </w:rPr>
        <w:t xml:space="preserve"> </w:t>
      </w:r>
      <w:r w:rsidR="00DB11DF" w:rsidRPr="005121D9">
        <w:rPr>
          <w:rFonts w:asciiTheme="majorBidi" w:hAnsiTheme="majorBidi" w:cstheme="majorBidi"/>
          <w:color w:val="000000"/>
        </w:rPr>
        <w:t xml:space="preserve">maintenance tools, </w:t>
      </w:r>
      <w:r w:rsidR="000A1442" w:rsidRPr="005121D9">
        <w:rPr>
          <w:rFonts w:asciiTheme="majorBidi" w:hAnsiTheme="majorBidi" w:cstheme="majorBidi"/>
          <w:color w:val="000000"/>
        </w:rPr>
        <w:t xml:space="preserve">insecticides and rodenticides in those </w:t>
      </w:r>
      <w:r w:rsidR="005E0437">
        <w:rPr>
          <w:rFonts w:asciiTheme="majorBidi" w:hAnsiTheme="majorBidi" w:cstheme="majorBidi"/>
          <w:color w:val="000000"/>
        </w:rPr>
        <w:t>Gathering</w:t>
      </w:r>
      <w:r w:rsidR="000A1442" w:rsidRPr="005121D9">
        <w:rPr>
          <w:rFonts w:asciiTheme="majorBidi" w:hAnsiTheme="majorBidi" w:cstheme="majorBidi"/>
          <w:color w:val="000000"/>
        </w:rPr>
        <w:t>s. This intervention enhance</w:t>
      </w:r>
      <w:r w:rsidR="003F2618">
        <w:rPr>
          <w:rFonts w:asciiTheme="majorBidi" w:hAnsiTheme="majorBidi" w:cstheme="majorBidi"/>
          <w:color w:val="000000"/>
        </w:rPr>
        <w:t>d</w:t>
      </w:r>
      <w:r w:rsidR="000A1442" w:rsidRPr="005121D9">
        <w:rPr>
          <w:rFonts w:asciiTheme="majorBidi" w:hAnsiTheme="majorBidi" w:cstheme="majorBidi"/>
          <w:color w:val="000000"/>
        </w:rPr>
        <w:t xml:space="preserve"> access to water and sewerage and improve</w:t>
      </w:r>
      <w:r w:rsidR="003F2618">
        <w:rPr>
          <w:rFonts w:asciiTheme="majorBidi" w:hAnsiTheme="majorBidi" w:cstheme="majorBidi"/>
          <w:color w:val="000000"/>
        </w:rPr>
        <w:t>d</w:t>
      </w:r>
      <w:r w:rsidR="000A1442" w:rsidRPr="005121D9">
        <w:rPr>
          <w:rFonts w:asciiTheme="majorBidi" w:hAnsiTheme="majorBidi" w:cstheme="majorBidi"/>
          <w:color w:val="000000"/>
        </w:rPr>
        <w:t xml:space="preserve"> hygiene conditions in 1</w:t>
      </w:r>
      <w:r w:rsidR="00BB2209">
        <w:rPr>
          <w:rFonts w:asciiTheme="majorBidi" w:hAnsiTheme="majorBidi" w:cstheme="majorBidi"/>
          <w:color w:val="000000"/>
        </w:rPr>
        <w:t>5</w:t>
      </w:r>
      <w:r w:rsidR="000A1442" w:rsidRPr="005121D9">
        <w:rPr>
          <w:rFonts w:asciiTheme="majorBidi" w:hAnsiTheme="majorBidi" w:cstheme="majorBidi"/>
          <w:color w:val="000000"/>
        </w:rPr>
        <w:t xml:space="preserve"> </w:t>
      </w:r>
      <w:r w:rsidR="005E0437">
        <w:rPr>
          <w:rFonts w:asciiTheme="majorBidi" w:hAnsiTheme="majorBidi" w:cstheme="majorBidi"/>
          <w:color w:val="000000"/>
        </w:rPr>
        <w:t>Gathering</w:t>
      </w:r>
      <w:r w:rsidR="000A1442" w:rsidRPr="005121D9">
        <w:rPr>
          <w:rFonts w:asciiTheme="majorBidi" w:hAnsiTheme="majorBidi" w:cstheme="majorBidi"/>
          <w:color w:val="000000"/>
        </w:rPr>
        <w:t xml:space="preserve">s in </w:t>
      </w:r>
      <w:proofErr w:type="spellStart"/>
      <w:r w:rsidR="00BB2209">
        <w:rPr>
          <w:rFonts w:asciiTheme="majorBidi" w:hAnsiTheme="majorBidi" w:cstheme="majorBidi"/>
          <w:color w:val="000000"/>
        </w:rPr>
        <w:t>Tyr</w:t>
      </w:r>
      <w:r w:rsidR="007D5A3B">
        <w:rPr>
          <w:rFonts w:asciiTheme="majorBidi" w:hAnsiTheme="majorBidi" w:cstheme="majorBidi"/>
          <w:color w:val="000000"/>
        </w:rPr>
        <w:t>e</w:t>
      </w:r>
      <w:proofErr w:type="spellEnd"/>
      <w:r w:rsidR="00BB2209">
        <w:rPr>
          <w:rFonts w:asciiTheme="majorBidi" w:hAnsiTheme="majorBidi" w:cstheme="majorBidi"/>
          <w:color w:val="000000"/>
        </w:rPr>
        <w:t xml:space="preserve"> and Saida</w:t>
      </w:r>
      <w:r w:rsidR="00193201">
        <w:rPr>
          <w:rFonts w:asciiTheme="majorBidi" w:hAnsiTheme="majorBidi" w:cstheme="majorBidi"/>
          <w:color w:val="000000"/>
        </w:rPr>
        <w:t xml:space="preserve"> (for further details, refer to Annex 3)</w:t>
      </w:r>
      <w:r w:rsidR="00BB2209">
        <w:rPr>
          <w:rFonts w:asciiTheme="majorBidi" w:hAnsiTheme="majorBidi" w:cstheme="majorBidi"/>
          <w:color w:val="000000"/>
        </w:rPr>
        <w:t>.</w:t>
      </w:r>
      <w:r w:rsidR="00A92BB2">
        <w:rPr>
          <w:rFonts w:asciiTheme="majorBidi" w:hAnsiTheme="majorBidi" w:cstheme="majorBidi"/>
          <w:color w:val="000000"/>
        </w:rPr>
        <w:t xml:space="preserve">  Another grant was provide</w:t>
      </w:r>
      <w:r w:rsidR="003F2618">
        <w:rPr>
          <w:rFonts w:asciiTheme="majorBidi" w:hAnsiTheme="majorBidi" w:cstheme="majorBidi"/>
          <w:color w:val="000000"/>
        </w:rPr>
        <w:t>d</w:t>
      </w:r>
      <w:r w:rsidR="00A92BB2">
        <w:rPr>
          <w:rFonts w:asciiTheme="majorBidi" w:hAnsiTheme="majorBidi" w:cstheme="majorBidi"/>
          <w:color w:val="000000"/>
        </w:rPr>
        <w:t xml:space="preserve"> to the local NGO </w:t>
      </w:r>
      <w:r w:rsidR="00A92BB2" w:rsidRPr="00A92BB2">
        <w:rPr>
          <w:rFonts w:asciiTheme="majorBidi" w:hAnsiTheme="majorBidi" w:cstheme="majorBidi"/>
          <w:color w:val="000000"/>
        </w:rPr>
        <w:t>Developmental Action Without Borders-Nabaa</w:t>
      </w:r>
      <w:r w:rsidR="00A92BB2">
        <w:rPr>
          <w:rFonts w:asciiTheme="majorBidi" w:hAnsiTheme="majorBidi" w:cstheme="majorBidi"/>
          <w:color w:val="000000"/>
        </w:rPr>
        <w:t xml:space="preserve"> to conduct field work in 12 </w:t>
      </w:r>
      <w:r w:rsidR="005E0437">
        <w:rPr>
          <w:rFonts w:asciiTheme="majorBidi" w:hAnsiTheme="majorBidi" w:cstheme="majorBidi"/>
          <w:color w:val="000000"/>
        </w:rPr>
        <w:t>Gathering</w:t>
      </w:r>
      <w:r w:rsidR="00A92BB2">
        <w:rPr>
          <w:rFonts w:asciiTheme="majorBidi" w:hAnsiTheme="majorBidi" w:cstheme="majorBidi"/>
          <w:color w:val="000000"/>
        </w:rPr>
        <w:t>s to design and pilot hygiene awareness raising campaign, 8 of which</w:t>
      </w:r>
      <w:r w:rsidR="003F2618">
        <w:rPr>
          <w:rFonts w:asciiTheme="majorBidi" w:hAnsiTheme="majorBidi" w:cstheme="majorBidi"/>
          <w:color w:val="000000"/>
        </w:rPr>
        <w:t xml:space="preserve"> were</w:t>
      </w:r>
      <w:r w:rsidR="00A92BB2">
        <w:rPr>
          <w:rFonts w:asciiTheme="majorBidi" w:hAnsiTheme="majorBidi" w:cstheme="majorBidi"/>
          <w:color w:val="000000"/>
        </w:rPr>
        <w:t xml:space="preserve"> in </w:t>
      </w:r>
      <w:proofErr w:type="spellStart"/>
      <w:r w:rsidR="00A92BB2">
        <w:rPr>
          <w:rFonts w:asciiTheme="majorBidi" w:hAnsiTheme="majorBidi" w:cstheme="majorBidi"/>
          <w:color w:val="000000"/>
        </w:rPr>
        <w:t>Tyre</w:t>
      </w:r>
      <w:proofErr w:type="spellEnd"/>
      <w:r w:rsidR="00A92BB2">
        <w:rPr>
          <w:rFonts w:asciiTheme="majorBidi" w:hAnsiTheme="majorBidi" w:cstheme="majorBidi"/>
          <w:color w:val="000000"/>
        </w:rPr>
        <w:t xml:space="preserve"> and Saida, which will be extended to the remaining 30 </w:t>
      </w:r>
      <w:r w:rsidR="005E0437">
        <w:rPr>
          <w:rFonts w:asciiTheme="majorBidi" w:hAnsiTheme="majorBidi" w:cstheme="majorBidi"/>
          <w:color w:val="000000"/>
        </w:rPr>
        <w:t>Gathering</w:t>
      </w:r>
      <w:r w:rsidR="00A92BB2">
        <w:rPr>
          <w:rFonts w:asciiTheme="majorBidi" w:hAnsiTheme="majorBidi" w:cstheme="majorBidi"/>
          <w:color w:val="000000"/>
        </w:rPr>
        <w:t>s in Lebanon</w:t>
      </w:r>
      <w:r w:rsidR="00193201">
        <w:rPr>
          <w:rFonts w:asciiTheme="majorBidi" w:hAnsiTheme="majorBidi" w:cstheme="majorBidi"/>
          <w:color w:val="000000"/>
        </w:rPr>
        <w:t xml:space="preserve"> </w:t>
      </w:r>
      <w:r w:rsidR="007D5A3B">
        <w:rPr>
          <w:rFonts w:asciiTheme="majorBidi" w:hAnsiTheme="majorBidi" w:cstheme="majorBidi"/>
          <w:color w:val="000000"/>
        </w:rPr>
        <w:t xml:space="preserve">in 2014 </w:t>
      </w:r>
      <w:r w:rsidR="00193201">
        <w:rPr>
          <w:rFonts w:asciiTheme="majorBidi" w:hAnsiTheme="majorBidi" w:cstheme="majorBidi"/>
          <w:color w:val="000000"/>
        </w:rPr>
        <w:t xml:space="preserve">(for further details, refer to </w:t>
      </w:r>
      <w:r w:rsidR="006D7A9C">
        <w:rPr>
          <w:rFonts w:asciiTheme="majorBidi" w:hAnsiTheme="majorBidi" w:cstheme="majorBidi"/>
          <w:color w:val="000000"/>
        </w:rPr>
        <w:t>section 4.2</w:t>
      </w:r>
      <w:r w:rsidR="00193201">
        <w:rPr>
          <w:rFonts w:asciiTheme="majorBidi" w:hAnsiTheme="majorBidi" w:cstheme="majorBidi"/>
          <w:color w:val="000000"/>
        </w:rPr>
        <w:t>)</w:t>
      </w:r>
      <w:r w:rsidR="00A92BB2">
        <w:rPr>
          <w:rFonts w:asciiTheme="majorBidi" w:hAnsiTheme="majorBidi" w:cstheme="majorBidi"/>
          <w:color w:val="000000"/>
        </w:rPr>
        <w:t>.</w:t>
      </w:r>
    </w:p>
    <w:p w:rsidR="008D285F" w:rsidRPr="005121D9" w:rsidRDefault="00A92BB2" w:rsidP="00A92BB2">
      <w:pPr>
        <w:spacing w:after="0" w:line="240" w:lineRule="auto"/>
        <w:jc w:val="both"/>
        <w:rPr>
          <w:rFonts w:asciiTheme="majorBidi" w:hAnsiTheme="majorBidi" w:cstheme="majorBidi"/>
          <w:color w:val="000000"/>
        </w:rPr>
      </w:pPr>
      <w:r>
        <w:rPr>
          <w:rFonts w:asciiTheme="majorBidi" w:hAnsiTheme="majorBidi" w:cstheme="majorBidi"/>
          <w:color w:val="000000"/>
        </w:rPr>
        <w:t xml:space="preserve"> </w:t>
      </w:r>
    </w:p>
    <w:p w:rsidR="00CA63FD" w:rsidRPr="005121D9" w:rsidRDefault="00DE393E" w:rsidP="00054D97">
      <w:pPr>
        <w:spacing w:after="0" w:line="240" w:lineRule="auto"/>
        <w:jc w:val="both"/>
        <w:rPr>
          <w:rFonts w:asciiTheme="majorBidi" w:hAnsiTheme="majorBidi" w:cstheme="majorBidi"/>
          <w:b/>
          <w:bCs/>
          <w:color w:val="000000"/>
        </w:rPr>
      </w:pPr>
      <w:r w:rsidRPr="005121D9">
        <w:rPr>
          <w:rFonts w:asciiTheme="majorBidi" w:hAnsiTheme="majorBidi" w:cstheme="majorBidi"/>
          <w:b/>
          <w:bCs/>
          <w:color w:val="000000"/>
        </w:rPr>
        <w:t>Results and T</w:t>
      </w:r>
      <w:r w:rsidR="00CA63FD" w:rsidRPr="005121D9">
        <w:rPr>
          <w:rFonts w:asciiTheme="majorBidi" w:hAnsiTheme="majorBidi" w:cstheme="majorBidi"/>
          <w:b/>
          <w:bCs/>
          <w:color w:val="000000"/>
        </w:rPr>
        <w:t xml:space="preserve">argets </w:t>
      </w:r>
    </w:p>
    <w:p w:rsidR="000A1442" w:rsidRPr="005121D9" w:rsidRDefault="000A1442" w:rsidP="0084503B">
      <w:pPr>
        <w:spacing w:after="0" w:line="240" w:lineRule="auto"/>
        <w:jc w:val="both"/>
        <w:rPr>
          <w:rFonts w:asciiTheme="majorBidi" w:hAnsiTheme="majorBidi" w:cstheme="majorBidi"/>
          <w:color w:val="000000"/>
        </w:rPr>
      </w:pPr>
      <w:r w:rsidRPr="005121D9">
        <w:rPr>
          <w:rFonts w:asciiTheme="majorBidi" w:hAnsiTheme="majorBidi" w:cstheme="majorBidi"/>
          <w:color w:val="000000"/>
        </w:rPr>
        <w:t>These project activities contribute</w:t>
      </w:r>
      <w:r w:rsidR="0084503B">
        <w:rPr>
          <w:rFonts w:asciiTheme="majorBidi" w:hAnsiTheme="majorBidi" w:cstheme="majorBidi"/>
          <w:color w:val="000000"/>
        </w:rPr>
        <w:t>d</w:t>
      </w:r>
      <w:r w:rsidRPr="005121D9">
        <w:rPr>
          <w:rFonts w:asciiTheme="majorBidi" w:hAnsiTheme="majorBidi" w:cstheme="majorBidi"/>
          <w:color w:val="000000"/>
        </w:rPr>
        <w:t xml:space="preserve"> to achieving the following results and targets:</w:t>
      </w:r>
    </w:p>
    <w:p w:rsidR="00CA63FD" w:rsidRDefault="00CA63FD" w:rsidP="00A92BB2">
      <w:pPr>
        <w:pStyle w:val="ListParagraph"/>
        <w:numPr>
          <w:ilvl w:val="0"/>
          <w:numId w:val="6"/>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Enhance access to basic urban services to some </w:t>
      </w:r>
      <w:r w:rsidR="00A92BB2">
        <w:rPr>
          <w:rFonts w:asciiTheme="majorBidi" w:hAnsiTheme="majorBidi" w:cstheme="majorBidi"/>
          <w:color w:val="000000"/>
        </w:rPr>
        <w:t>5,000</w:t>
      </w:r>
      <w:r w:rsidRPr="005121D9">
        <w:rPr>
          <w:rFonts w:asciiTheme="majorBidi" w:hAnsiTheme="majorBidi" w:cstheme="majorBidi"/>
          <w:color w:val="000000"/>
        </w:rPr>
        <w:t xml:space="preserve"> living in the </w:t>
      </w:r>
      <w:r w:rsidR="005E0437">
        <w:rPr>
          <w:rFonts w:asciiTheme="majorBidi" w:hAnsiTheme="majorBidi" w:cstheme="majorBidi"/>
          <w:color w:val="000000"/>
        </w:rPr>
        <w:t>Gathering</w:t>
      </w:r>
      <w:r w:rsidRPr="005121D9">
        <w:rPr>
          <w:rFonts w:asciiTheme="majorBidi" w:hAnsiTheme="majorBidi" w:cstheme="majorBidi"/>
          <w:color w:val="000000"/>
        </w:rPr>
        <w:t>s</w:t>
      </w:r>
      <w:r w:rsidR="00440B0C">
        <w:rPr>
          <w:rFonts w:asciiTheme="majorBidi" w:hAnsiTheme="majorBidi" w:cstheme="majorBidi"/>
          <w:color w:val="000000"/>
        </w:rPr>
        <w:t xml:space="preserve"> in South Lebanon</w:t>
      </w:r>
      <w:r w:rsidRPr="005121D9">
        <w:rPr>
          <w:rFonts w:asciiTheme="majorBidi" w:hAnsiTheme="majorBidi" w:cstheme="majorBidi"/>
          <w:color w:val="000000"/>
        </w:rPr>
        <w:t xml:space="preserve"> </w:t>
      </w:r>
      <w:r w:rsidR="00A92BB2">
        <w:rPr>
          <w:rFonts w:asciiTheme="majorBidi" w:hAnsiTheme="majorBidi" w:cstheme="majorBidi"/>
          <w:color w:val="000000"/>
        </w:rPr>
        <w:t>and</w:t>
      </w:r>
      <w:r w:rsidRPr="005121D9">
        <w:rPr>
          <w:rFonts w:asciiTheme="majorBidi" w:hAnsiTheme="majorBidi" w:cstheme="majorBidi"/>
          <w:color w:val="000000"/>
        </w:rPr>
        <w:t xml:space="preserve"> inhabitants in the surrounding areas;</w:t>
      </w:r>
    </w:p>
    <w:p w:rsidR="00CA63FD" w:rsidRPr="005121D9" w:rsidRDefault="00A92BB2" w:rsidP="00A92BB2">
      <w:pPr>
        <w:pStyle w:val="ListParagraph"/>
        <w:numPr>
          <w:ilvl w:val="0"/>
          <w:numId w:val="6"/>
        </w:numPr>
        <w:spacing w:after="0" w:line="240" w:lineRule="auto"/>
        <w:jc w:val="both"/>
        <w:rPr>
          <w:rFonts w:asciiTheme="majorBidi" w:hAnsiTheme="majorBidi" w:cstheme="majorBidi"/>
          <w:color w:val="000000"/>
        </w:rPr>
      </w:pPr>
      <w:r>
        <w:rPr>
          <w:rFonts w:asciiTheme="majorBidi" w:hAnsiTheme="majorBidi" w:cstheme="majorBidi"/>
          <w:color w:val="000000"/>
        </w:rPr>
        <w:t xml:space="preserve">Support </w:t>
      </w:r>
      <w:r w:rsidR="00CA63FD" w:rsidRPr="005121D9">
        <w:rPr>
          <w:rFonts w:asciiTheme="majorBidi" w:hAnsiTheme="majorBidi" w:cstheme="majorBidi"/>
          <w:color w:val="000000"/>
        </w:rPr>
        <w:t>local NGO</w:t>
      </w:r>
      <w:r>
        <w:rPr>
          <w:rFonts w:asciiTheme="majorBidi" w:hAnsiTheme="majorBidi" w:cstheme="majorBidi"/>
          <w:color w:val="000000"/>
        </w:rPr>
        <w:t xml:space="preserve"> (PARD)</w:t>
      </w:r>
      <w:r w:rsidR="00CA63FD" w:rsidRPr="005121D9">
        <w:rPr>
          <w:rFonts w:asciiTheme="majorBidi" w:hAnsiTheme="majorBidi" w:cstheme="majorBidi"/>
          <w:color w:val="000000"/>
        </w:rPr>
        <w:t xml:space="preserve"> carry out basic urban services provisio</w:t>
      </w:r>
      <w:r>
        <w:rPr>
          <w:rFonts w:asciiTheme="majorBidi" w:hAnsiTheme="majorBidi" w:cstheme="majorBidi"/>
          <w:color w:val="000000"/>
        </w:rPr>
        <w:t xml:space="preserve">n and hygiene maintenance in 15 </w:t>
      </w:r>
      <w:r w:rsidR="005E0437">
        <w:rPr>
          <w:rFonts w:asciiTheme="majorBidi" w:hAnsiTheme="majorBidi" w:cstheme="majorBidi"/>
          <w:color w:val="000000"/>
        </w:rPr>
        <w:t>Gathering</w:t>
      </w:r>
      <w:r w:rsidR="00CA63FD" w:rsidRPr="005121D9">
        <w:rPr>
          <w:rFonts w:asciiTheme="majorBidi" w:hAnsiTheme="majorBidi" w:cstheme="majorBidi"/>
          <w:color w:val="000000"/>
        </w:rPr>
        <w:t>s;</w:t>
      </w:r>
    </w:p>
    <w:p w:rsidR="00CA63FD" w:rsidRPr="005121D9" w:rsidRDefault="00CA63FD" w:rsidP="00A92BB2">
      <w:pPr>
        <w:pStyle w:val="ListParagraph"/>
        <w:numPr>
          <w:ilvl w:val="0"/>
          <w:numId w:val="6"/>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Promote the engagement of </w:t>
      </w:r>
      <w:r w:rsidR="00A92BB2">
        <w:rPr>
          <w:rFonts w:asciiTheme="majorBidi" w:hAnsiTheme="majorBidi" w:cstheme="majorBidi"/>
          <w:color w:val="000000"/>
        </w:rPr>
        <w:t>2</w:t>
      </w:r>
      <w:r w:rsidRPr="005121D9">
        <w:rPr>
          <w:rFonts w:asciiTheme="majorBidi" w:hAnsiTheme="majorBidi" w:cstheme="majorBidi"/>
          <w:color w:val="000000"/>
        </w:rPr>
        <w:t xml:space="preserve"> municipalities in improving access to basic urban services in 9 </w:t>
      </w:r>
      <w:r w:rsidR="005E0437">
        <w:rPr>
          <w:rFonts w:asciiTheme="majorBidi" w:hAnsiTheme="majorBidi" w:cstheme="majorBidi"/>
          <w:color w:val="000000"/>
        </w:rPr>
        <w:t>Gathering</w:t>
      </w:r>
      <w:r w:rsidRPr="005121D9">
        <w:rPr>
          <w:rFonts w:asciiTheme="majorBidi" w:hAnsiTheme="majorBidi" w:cstheme="majorBidi"/>
          <w:color w:val="000000"/>
        </w:rPr>
        <w:t>s that fall within their municipal domains;</w:t>
      </w:r>
    </w:p>
    <w:p w:rsidR="00CA63FD" w:rsidRPr="005121D9" w:rsidRDefault="00CA63FD" w:rsidP="00A92BB2">
      <w:pPr>
        <w:pStyle w:val="ListParagraph"/>
        <w:numPr>
          <w:ilvl w:val="0"/>
          <w:numId w:val="6"/>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Improve communication and coordination between the municipalities and local communities in </w:t>
      </w:r>
      <w:r w:rsidR="00A92BB2">
        <w:rPr>
          <w:rFonts w:asciiTheme="majorBidi" w:hAnsiTheme="majorBidi" w:cstheme="majorBidi"/>
          <w:color w:val="000000"/>
        </w:rPr>
        <w:t>7</w:t>
      </w:r>
      <w:r w:rsidRPr="005121D9">
        <w:rPr>
          <w:rFonts w:asciiTheme="majorBidi" w:hAnsiTheme="majorBidi" w:cstheme="majorBidi"/>
          <w:color w:val="000000"/>
        </w:rPr>
        <w:t xml:space="preserve"> </w:t>
      </w:r>
      <w:r w:rsidR="005E0437">
        <w:rPr>
          <w:rFonts w:asciiTheme="majorBidi" w:hAnsiTheme="majorBidi" w:cstheme="majorBidi"/>
          <w:color w:val="000000"/>
        </w:rPr>
        <w:t>Gathering</w:t>
      </w:r>
      <w:r w:rsidRPr="005121D9">
        <w:rPr>
          <w:rFonts w:asciiTheme="majorBidi" w:hAnsiTheme="majorBidi" w:cstheme="majorBidi"/>
          <w:color w:val="000000"/>
        </w:rPr>
        <w:t>s</w:t>
      </w:r>
      <w:r w:rsidR="00440B0C">
        <w:rPr>
          <w:rFonts w:asciiTheme="majorBidi" w:hAnsiTheme="majorBidi" w:cstheme="majorBidi"/>
          <w:color w:val="000000"/>
        </w:rPr>
        <w:t xml:space="preserve"> in South Lebanon</w:t>
      </w:r>
      <w:r w:rsidRPr="005121D9">
        <w:rPr>
          <w:rFonts w:asciiTheme="majorBidi" w:hAnsiTheme="majorBidi" w:cstheme="majorBidi"/>
          <w:color w:val="000000"/>
        </w:rPr>
        <w:t>.</w:t>
      </w:r>
    </w:p>
    <w:p w:rsidR="00610E5E" w:rsidRDefault="00610E5E" w:rsidP="00A61816">
      <w:pPr>
        <w:shd w:val="clear" w:color="auto" w:fill="FFFFFF" w:themeFill="background1"/>
        <w:spacing w:after="0" w:line="360" w:lineRule="auto"/>
        <w:jc w:val="both"/>
        <w:rPr>
          <w:sz w:val="21"/>
          <w:szCs w:val="21"/>
        </w:rPr>
      </w:pPr>
    </w:p>
    <w:p w:rsidR="00017EE3" w:rsidRPr="00610E5E" w:rsidRDefault="005E2964"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8" w:name="_Toc387150687"/>
      <w:r w:rsidRPr="00610E5E">
        <w:rPr>
          <w:rFonts w:asciiTheme="majorBidi" w:hAnsiTheme="majorBidi" w:cstheme="majorBidi"/>
          <w:b/>
          <w:bCs/>
        </w:rPr>
        <w:t xml:space="preserve">Sewage project in </w:t>
      </w:r>
      <w:proofErr w:type="spellStart"/>
      <w:r w:rsidRPr="00610E5E">
        <w:rPr>
          <w:rFonts w:asciiTheme="majorBidi" w:hAnsiTheme="majorBidi" w:cstheme="majorBidi"/>
          <w:b/>
          <w:bCs/>
        </w:rPr>
        <w:t>Qasmieh</w:t>
      </w:r>
      <w:proofErr w:type="spellEnd"/>
      <w:r w:rsidRPr="00610E5E">
        <w:rPr>
          <w:rFonts w:asciiTheme="majorBidi" w:hAnsiTheme="majorBidi" w:cstheme="majorBidi"/>
          <w:b/>
          <w:bCs/>
        </w:rPr>
        <w:t xml:space="preserve"> </w:t>
      </w:r>
      <w:r w:rsidR="005E0437" w:rsidRPr="00610E5E">
        <w:rPr>
          <w:rFonts w:asciiTheme="majorBidi" w:hAnsiTheme="majorBidi" w:cstheme="majorBidi"/>
          <w:b/>
          <w:bCs/>
        </w:rPr>
        <w:t>Gathering</w:t>
      </w:r>
      <w:r w:rsidR="008E4494" w:rsidRPr="00610E5E">
        <w:rPr>
          <w:rFonts w:asciiTheme="majorBidi" w:hAnsiTheme="majorBidi" w:cstheme="majorBidi"/>
          <w:b/>
          <w:bCs/>
        </w:rPr>
        <w:t xml:space="preserve"> and surrounding in Burj Rahhal</w:t>
      </w:r>
      <w:r w:rsidRPr="00610E5E">
        <w:rPr>
          <w:rFonts w:asciiTheme="majorBidi" w:hAnsiTheme="majorBidi" w:cstheme="majorBidi"/>
          <w:b/>
          <w:bCs/>
        </w:rPr>
        <w:t xml:space="preserve"> in </w:t>
      </w:r>
      <w:proofErr w:type="spellStart"/>
      <w:r w:rsidRPr="00610E5E">
        <w:rPr>
          <w:rFonts w:asciiTheme="majorBidi" w:hAnsiTheme="majorBidi" w:cstheme="majorBidi"/>
          <w:b/>
          <w:bCs/>
        </w:rPr>
        <w:t>Tyre</w:t>
      </w:r>
      <w:proofErr w:type="spellEnd"/>
      <w:r w:rsidRPr="00610E5E">
        <w:rPr>
          <w:rFonts w:asciiTheme="majorBidi" w:hAnsiTheme="majorBidi" w:cstheme="majorBidi"/>
          <w:b/>
          <w:bCs/>
        </w:rPr>
        <w:t>:</w:t>
      </w:r>
      <w:bookmarkEnd w:id="8"/>
    </w:p>
    <w:p w:rsidR="005E2964" w:rsidRDefault="00A61816" w:rsidP="007D5A3B">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005E2964" w:rsidRPr="005E2964">
        <w:rPr>
          <w:rFonts w:asciiTheme="majorBidi" w:hAnsiTheme="majorBidi" w:cstheme="majorBidi"/>
          <w:b/>
          <w:bCs/>
          <w:color w:val="000000"/>
        </w:rPr>
        <w:t>:</w:t>
      </w:r>
      <w:r w:rsidR="008E4494">
        <w:rPr>
          <w:rFonts w:asciiTheme="majorBidi" w:hAnsiTheme="majorBidi" w:cstheme="majorBidi"/>
          <w:color w:val="000000"/>
        </w:rPr>
        <w:t xml:space="preserve"> </w:t>
      </w:r>
      <w:r w:rsidR="007D5A3B">
        <w:rPr>
          <w:rFonts w:asciiTheme="majorBidi" w:hAnsiTheme="majorBidi" w:cstheme="majorBidi"/>
          <w:color w:val="000000"/>
        </w:rPr>
        <w:t>upgrade / i</w:t>
      </w:r>
      <w:r w:rsidR="008E4494">
        <w:rPr>
          <w:rFonts w:asciiTheme="majorBidi" w:hAnsiTheme="majorBidi" w:cstheme="majorBidi"/>
          <w:color w:val="000000"/>
        </w:rPr>
        <w:t>nstall se</w:t>
      </w:r>
      <w:r w:rsidR="007D5A3B">
        <w:rPr>
          <w:rFonts w:asciiTheme="majorBidi" w:hAnsiTheme="majorBidi" w:cstheme="majorBidi"/>
          <w:color w:val="000000"/>
        </w:rPr>
        <w:t xml:space="preserve">wage networks in the </w:t>
      </w:r>
      <w:r w:rsidR="005E0437">
        <w:rPr>
          <w:rFonts w:asciiTheme="majorBidi" w:hAnsiTheme="majorBidi" w:cstheme="majorBidi"/>
          <w:color w:val="000000"/>
        </w:rPr>
        <w:t>Gathering</w:t>
      </w:r>
    </w:p>
    <w:p w:rsidR="005E2964" w:rsidRDefault="005E2964" w:rsidP="00A61816">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Pr>
          <w:rFonts w:asciiTheme="majorBidi" w:hAnsiTheme="majorBidi" w:cstheme="majorBidi"/>
          <w:color w:val="000000"/>
        </w:rPr>
        <w:t xml:space="preserve"> Grant to t</w:t>
      </w:r>
      <w:r w:rsidR="007D5A3B">
        <w:rPr>
          <w:rFonts w:asciiTheme="majorBidi" w:hAnsiTheme="majorBidi" w:cstheme="majorBidi"/>
          <w:color w:val="000000"/>
        </w:rPr>
        <w:t>he municipality of Burj Rahhal</w:t>
      </w:r>
    </w:p>
    <w:p w:rsidR="005E2964" w:rsidRDefault="005E2964" w:rsidP="008E4494">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sidR="00A61816">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Pr>
          <w:rFonts w:asciiTheme="majorBidi" w:hAnsiTheme="majorBidi" w:cstheme="majorBidi"/>
          <w:color w:val="000000"/>
        </w:rPr>
        <w:t xml:space="preserve"> </w:t>
      </w:r>
      <w:r w:rsidR="00CD76A0">
        <w:rPr>
          <w:rFonts w:asciiTheme="majorBidi" w:hAnsiTheme="majorBidi" w:cstheme="majorBidi"/>
          <w:color w:val="000000"/>
        </w:rPr>
        <w:t>1,5</w:t>
      </w:r>
      <w:r w:rsidR="00693DAC">
        <w:rPr>
          <w:rFonts w:asciiTheme="majorBidi" w:hAnsiTheme="majorBidi" w:cstheme="majorBidi"/>
          <w:color w:val="000000"/>
        </w:rPr>
        <w:t>6</w:t>
      </w:r>
      <w:r w:rsidR="00CD76A0">
        <w:rPr>
          <w:rFonts w:asciiTheme="majorBidi" w:hAnsiTheme="majorBidi" w:cstheme="majorBidi"/>
          <w:color w:val="000000"/>
        </w:rPr>
        <w:t>0</w:t>
      </w:r>
      <w:r w:rsidR="0097756A">
        <w:rPr>
          <w:rFonts w:asciiTheme="majorBidi" w:hAnsiTheme="majorBidi" w:cstheme="majorBidi"/>
          <w:color w:val="000000"/>
        </w:rPr>
        <w:t xml:space="preserve"> (</w:t>
      </w:r>
      <w:r w:rsidR="00CD76A0">
        <w:rPr>
          <w:rFonts w:asciiTheme="majorBidi" w:hAnsiTheme="majorBidi" w:cstheme="majorBidi"/>
          <w:color w:val="000000"/>
        </w:rPr>
        <w:t>1,0</w:t>
      </w:r>
      <w:r w:rsidR="00693DAC">
        <w:rPr>
          <w:rFonts w:asciiTheme="majorBidi" w:hAnsiTheme="majorBidi" w:cstheme="majorBidi"/>
          <w:color w:val="000000"/>
        </w:rPr>
        <w:t>6</w:t>
      </w:r>
      <w:r w:rsidR="00CD76A0">
        <w:rPr>
          <w:rFonts w:asciiTheme="majorBidi" w:hAnsiTheme="majorBidi" w:cstheme="majorBidi"/>
          <w:color w:val="000000"/>
        </w:rPr>
        <w:t>0</w:t>
      </w:r>
      <w:r w:rsidR="001952A0">
        <w:rPr>
          <w:rFonts w:asciiTheme="majorBidi" w:hAnsiTheme="majorBidi" w:cstheme="majorBidi"/>
          <w:color w:val="000000"/>
        </w:rPr>
        <w:t xml:space="preserve"> PRL; </w:t>
      </w:r>
      <w:r w:rsidR="00CD76A0">
        <w:rPr>
          <w:rFonts w:asciiTheme="majorBidi" w:hAnsiTheme="majorBidi" w:cstheme="majorBidi"/>
          <w:color w:val="000000"/>
        </w:rPr>
        <w:t>500</w:t>
      </w:r>
      <w:r w:rsidR="00A61816">
        <w:rPr>
          <w:rFonts w:asciiTheme="majorBidi" w:hAnsiTheme="majorBidi" w:cstheme="majorBidi"/>
          <w:color w:val="000000"/>
        </w:rPr>
        <w:t xml:space="preserve"> PRS</w:t>
      </w:r>
      <w:r w:rsidR="007D5A3B">
        <w:rPr>
          <w:rFonts w:asciiTheme="majorBidi" w:hAnsiTheme="majorBidi" w:cstheme="majorBidi"/>
          <w:color w:val="000000"/>
        </w:rPr>
        <w:t>)</w:t>
      </w:r>
      <w:r w:rsidR="008E4494">
        <w:rPr>
          <w:rFonts w:asciiTheme="majorBidi" w:hAnsiTheme="majorBidi" w:cstheme="majorBidi"/>
          <w:color w:val="000000"/>
        </w:rPr>
        <w:t xml:space="preserve"> &amp; 100 Lebanese dwellers</w:t>
      </w:r>
    </w:p>
    <w:p w:rsidR="0097756A" w:rsidRDefault="0097756A" w:rsidP="00A61816">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PRM &amp; the Government of Germany</w:t>
      </w:r>
    </w:p>
    <w:p w:rsidR="00A61816" w:rsidRDefault="00A61816" w:rsidP="005E2964">
      <w:pPr>
        <w:spacing w:after="0" w:line="360" w:lineRule="auto"/>
        <w:jc w:val="both"/>
        <w:rPr>
          <w:rFonts w:asciiTheme="majorBidi" w:hAnsiTheme="majorBidi" w:cstheme="majorBidi"/>
          <w:color w:val="000000"/>
        </w:rPr>
      </w:pPr>
    </w:p>
    <w:p w:rsidR="00DF7EAC" w:rsidRDefault="00544B60" w:rsidP="00A61816">
      <w:pPr>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6128" behindDoc="1" locked="0" layoutInCell="1" allowOverlap="1" wp14:anchorId="351BEF9C" wp14:editId="0BC40EB7">
            <wp:simplePos x="0" y="0"/>
            <wp:positionH relativeFrom="column">
              <wp:posOffset>3286125</wp:posOffset>
            </wp:positionH>
            <wp:positionV relativeFrom="paragraph">
              <wp:posOffset>503555</wp:posOffset>
            </wp:positionV>
            <wp:extent cx="3219450" cy="2252980"/>
            <wp:effectExtent l="0" t="476250" r="0" b="471170"/>
            <wp:wrapTight wrapText="bothSides">
              <wp:wrapPolygon edited="0">
                <wp:start x="47" y="21850"/>
                <wp:lineTo x="21519" y="21850"/>
                <wp:lineTo x="21519" y="-67"/>
                <wp:lineTo x="47" y="-67"/>
                <wp:lineTo x="47" y="21850"/>
              </wp:wrapPolygon>
            </wp:wrapTight>
            <wp:docPr id="3" name="Picture 1" descr="C:\Users\User\AppData\Local\Microsoft\Windows\Temporary Internet Files\Content.Word\Butrj Ra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Butrj Rahal.jpg"/>
                    <pic:cNvPicPr>
                      <a:picLocks noChangeAspect="1" noChangeArrowheads="1"/>
                    </pic:cNvPicPr>
                  </pic:nvPicPr>
                  <pic:blipFill>
                    <a:blip r:embed="rId13" cstate="screen"/>
                    <a:srcRect/>
                    <a:stretch>
                      <a:fillRect/>
                    </a:stretch>
                  </pic:blipFill>
                  <pic:spPr bwMode="auto">
                    <a:xfrm rot="5400000">
                      <a:off x="0" y="0"/>
                      <a:ext cx="3219450" cy="2252980"/>
                    </a:xfrm>
                    <a:prstGeom prst="rect">
                      <a:avLst/>
                    </a:prstGeom>
                    <a:noFill/>
                    <a:ln w="9525">
                      <a:noFill/>
                      <a:miter lim="800000"/>
                      <a:headEnd/>
                      <a:tailEnd/>
                    </a:ln>
                  </pic:spPr>
                </pic:pic>
              </a:graphicData>
            </a:graphic>
          </wp:anchor>
        </w:drawing>
      </w:r>
      <w:proofErr w:type="spellStart"/>
      <w:r w:rsidR="00DF7EAC">
        <w:rPr>
          <w:rFonts w:asciiTheme="majorBidi" w:hAnsiTheme="majorBidi" w:cstheme="majorBidi"/>
        </w:rPr>
        <w:t>Qasmieh</w:t>
      </w:r>
      <w:proofErr w:type="spellEnd"/>
      <w:r w:rsidR="00DF7EAC">
        <w:rPr>
          <w:rFonts w:asciiTheme="majorBidi" w:hAnsiTheme="majorBidi" w:cstheme="majorBidi"/>
        </w:rPr>
        <w:t xml:space="preserve"> falls within the municipal boundaries of Burj Rahhal and originally accommodates for around 2,000 Palestinian refugees as well as around 75 Lebanese dwellers. Most recently an additional 1,380 Palestinian as well as Syrian refugees displaced from Syria have been living in the </w:t>
      </w:r>
      <w:r w:rsidR="005E0437">
        <w:rPr>
          <w:rFonts w:asciiTheme="majorBidi" w:hAnsiTheme="majorBidi" w:cstheme="majorBidi"/>
        </w:rPr>
        <w:t>Gathering</w:t>
      </w:r>
      <w:r w:rsidR="00DF7EAC">
        <w:rPr>
          <w:rFonts w:asciiTheme="majorBidi" w:hAnsiTheme="majorBidi" w:cstheme="majorBidi"/>
        </w:rPr>
        <w:t xml:space="preserve">, exerting additional pressure on the inadequate services and infrastructure networks.  </w:t>
      </w:r>
    </w:p>
    <w:p w:rsidR="00DF7EAC" w:rsidRDefault="00DF7EAC" w:rsidP="00A61816">
      <w:pPr>
        <w:spacing w:after="0" w:line="240" w:lineRule="auto"/>
        <w:jc w:val="both"/>
        <w:rPr>
          <w:rFonts w:asciiTheme="majorBidi" w:hAnsiTheme="majorBidi" w:cstheme="majorBidi"/>
        </w:rPr>
      </w:pPr>
    </w:p>
    <w:p w:rsidR="00A61816" w:rsidRDefault="00A61816" w:rsidP="00A61816">
      <w:pPr>
        <w:spacing w:after="0" w:line="240" w:lineRule="auto"/>
        <w:jc w:val="both"/>
        <w:rPr>
          <w:rFonts w:asciiTheme="majorBidi" w:hAnsiTheme="majorBidi" w:cstheme="majorBidi"/>
        </w:rPr>
      </w:pPr>
      <w:r>
        <w:rPr>
          <w:rFonts w:asciiTheme="majorBidi" w:hAnsiTheme="majorBidi" w:cstheme="majorBidi"/>
        </w:rPr>
        <w:t>I</w:t>
      </w:r>
      <w:r w:rsidRPr="00BF6335">
        <w:rPr>
          <w:rFonts w:asciiTheme="majorBidi" w:hAnsiTheme="majorBidi" w:cstheme="majorBidi"/>
        </w:rPr>
        <w:t>n</w:t>
      </w:r>
      <w:r w:rsidR="0097756A">
        <w:rPr>
          <w:rFonts w:asciiTheme="majorBidi" w:hAnsiTheme="majorBidi" w:cstheme="majorBidi"/>
        </w:rPr>
        <w:t xml:space="preserve"> addition, in</w:t>
      </w:r>
      <w:r w:rsidRPr="00BF6335">
        <w:rPr>
          <w:rFonts w:asciiTheme="majorBidi" w:hAnsiTheme="majorBidi" w:cstheme="majorBidi"/>
        </w:rPr>
        <w:t xml:space="preserve"> an area known as </w:t>
      </w:r>
      <w:proofErr w:type="spellStart"/>
      <w:r>
        <w:rPr>
          <w:rFonts w:asciiTheme="majorBidi" w:hAnsiTheme="majorBidi" w:cstheme="majorBidi"/>
        </w:rPr>
        <w:t>Malaab</w:t>
      </w:r>
      <w:proofErr w:type="spellEnd"/>
      <w:r>
        <w:rPr>
          <w:rFonts w:asciiTheme="majorBidi" w:hAnsiTheme="majorBidi" w:cstheme="majorBidi"/>
        </w:rPr>
        <w:t xml:space="preserve"> in </w:t>
      </w:r>
      <w:proofErr w:type="spellStart"/>
      <w:r>
        <w:rPr>
          <w:rFonts w:asciiTheme="majorBidi" w:hAnsiTheme="majorBidi" w:cstheme="majorBidi"/>
        </w:rPr>
        <w:t>Qasmieh</w:t>
      </w:r>
      <w:proofErr w:type="spellEnd"/>
      <w:r>
        <w:rPr>
          <w:rFonts w:asciiTheme="majorBidi" w:hAnsiTheme="majorBidi" w:cstheme="majorBidi"/>
        </w:rPr>
        <w:t>,</w:t>
      </w:r>
      <w:r w:rsidRPr="00BF6335">
        <w:rPr>
          <w:rFonts w:asciiTheme="majorBidi" w:hAnsiTheme="majorBidi" w:cstheme="majorBidi"/>
        </w:rPr>
        <w:t xml:space="preserve"> </w:t>
      </w:r>
      <w:r>
        <w:rPr>
          <w:rFonts w:asciiTheme="majorBidi" w:hAnsiTheme="majorBidi" w:cstheme="majorBidi"/>
        </w:rPr>
        <w:t xml:space="preserve">there </w:t>
      </w:r>
      <w:r w:rsidRPr="00BF6335">
        <w:rPr>
          <w:rFonts w:asciiTheme="majorBidi" w:hAnsiTheme="majorBidi" w:cstheme="majorBidi"/>
        </w:rPr>
        <w:t xml:space="preserve">exist </w:t>
      </w:r>
      <w:r>
        <w:rPr>
          <w:rFonts w:asciiTheme="majorBidi" w:hAnsiTheme="majorBidi" w:cstheme="majorBidi"/>
        </w:rPr>
        <w:t xml:space="preserve">around 70 houses that are not connected to the sewage network and use unprotected pits instead. The pits flood into the streets and mix with grey water, causing environmental problems and health risks. Sewage and grey waters overflow to the nearby groves causing increased tension between the neighboring communities. </w:t>
      </w:r>
    </w:p>
    <w:p w:rsidR="00A61816" w:rsidRDefault="00A61816" w:rsidP="00A61816">
      <w:pPr>
        <w:spacing w:after="0" w:line="240" w:lineRule="auto"/>
        <w:jc w:val="both"/>
        <w:rPr>
          <w:rFonts w:asciiTheme="majorBidi" w:hAnsiTheme="majorBidi" w:cstheme="majorBidi"/>
        </w:rPr>
      </w:pPr>
    </w:p>
    <w:p w:rsidR="00A61816" w:rsidRDefault="00A61816" w:rsidP="007D5A3B">
      <w:pPr>
        <w:spacing w:after="0" w:line="240" w:lineRule="auto"/>
        <w:jc w:val="both"/>
        <w:rPr>
          <w:rFonts w:asciiTheme="majorBidi" w:hAnsiTheme="majorBidi" w:cstheme="majorBidi"/>
        </w:rPr>
      </w:pPr>
      <w:r>
        <w:rPr>
          <w:rFonts w:asciiTheme="majorBidi" w:hAnsiTheme="majorBidi" w:cstheme="majorBidi"/>
        </w:rPr>
        <w:t xml:space="preserve">In order </w:t>
      </w:r>
      <w:r w:rsidR="0084503B">
        <w:rPr>
          <w:rFonts w:asciiTheme="majorBidi" w:hAnsiTheme="majorBidi" w:cstheme="majorBidi"/>
        </w:rPr>
        <w:t>t</w:t>
      </w:r>
      <w:r>
        <w:rPr>
          <w:rFonts w:asciiTheme="majorBidi" w:hAnsiTheme="majorBidi" w:cstheme="majorBidi"/>
        </w:rPr>
        <w:t xml:space="preserve">o address </w:t>
      </w:r>
      <w:r w:rsidR="0097756A">
        <w:rPr>
          <w:rFonts w:asciiTheme="majorBidi" w:hAnsiTheme="majorBidi" w:cstheme="majorBidi"/>
        </w:rPr>
        <w:t>these</w:t>
      </w:r>
      <w:r>
        <w:rPr>
          <w:rFonts w:asciiTheme="majorBidi" w:hAnsiTheme="majorBidi" w:cstheme="majorBidi"/>
        </w:rPr>
        <w:t xml:space="preserve"> problem</w:t>
      </w:r>
      <w:r w:rsidR="0097756A">
        <w:rPr>
          <w:rFonts w:asciiTheme="majorBidi" w:hAnsiTheme="majorBidi" w:cstheme="majorBidi"/>
        </w:rPr>
        <w:t>s</w:t>
      </w:r>
      <w:r>
        <w:rPr>
          <w:rFonts w:asciiTheme="majorBidi" w:hAnsiTheme="majorBidi" w:cstheme="majorBidi"/>
        </w:rPr>
        <w:t xml:space="preserve">, </w:t>
      </w:r>
      <w:r w:rsidR="0097756A">
        <w:rPr>
          <w:rFonts w:asciiTheme="majorBidi" w:hAnsiTheme="majorBidi" w:cstheme="majorBidi"/>
        </w:rPr>
        <w:t xml:space="preserve">the project installed a total of 550m of sewage pipes, 15 manholes and 30 septic tanks in the </w:t>
      </w:r>
      <w:r w:rsidR="005E0437">
        <w:rPr>
          <w:rFonts w:asciiTheme="majorBidi" w:hAnsiTheme="majorBidi" w:cstheme="majorBidi"/>
        </w:rPr>
        <w:t>Gathering</w:t>
      </w:r>
      <w:r w:rsidR="0097756A">
        <w:rPr>
          <w:rFonts w:asciiTheme="majorBidi" w:hAnsiTheme="majorBidi" w:cstheme="majorBidi"/>
        </w:rPr>
        <w:t xml:space="preserve">. </w:t>
      </w:r>
      <w:r w:rsidR="008E4494">
        <w:rPr>
          <w:rFonts w:asciiTheme="majorBidi" w:hAnsiTheme="majorBidi" w:cstheme="majorBidi"/>
        </w:rPr>
        <w:t xml:space="preserve">In addition, the project extended the works in </w:t>
      </w:r>
      <w:proofErr w:type="spellStart"/>
      <w:r w:rsidR="008E4494">
        <w:rPr>
          <w:rFonts w:asciiTheme="majorBidi" w:hAnsiTheme="majorBidi" w:cstheme="majorBidi"/>
        </w:rPr>
        <w:t>Qasmieh</w:t>
      </w:r>
      <w:proofErr w:type="spellEnd"/>
      <w:r w:rsidR="008E4494">
        <w:rPr>
          <w:rFonts w:asciiTheme="majorBidi" w:hAnsiTheme="majorBidi" w:cstheme="majorBidi"/>
        </w:rPr>
        <w:t xml:space="preserve"> to install 100m of sewage pipes and 5 manholes in a near neighborhood in Burj Rahhal. Works were also undertaken to install pumps that would connect the implemented network to the </w:t>
      </w:r>
      <w:r w:rsidR="008E4494" w:rsidRPr="004405C0">
        <w:rPr>
          <w:rFonts w:asciiTheme="majorBidi" w:hAnsiTheme="majorBidi" w:cstheme="majorBidi"/>
        </w:rPr>
        <w:t>sewage treatment plant in the town.</w:t>
      </w:r>
      <w:r w:rsidR="0097756A">
        <w:rPr>
          <w:rFonts w:asciiTheme="majorBidi" w:hAnsiTheme="majorBidi" w:cstheme="majorBidi"/>
        </w:rPr>
        <w:t xml:space="preserve"> </w:t>
      </w:r>
      <w:r w:rsidR="008E4494">
        <w:rPr>
          <w:rFonts w:asciiTheme="majorBidi" w:hAnsiTheme="majorBidi" w:cstheme="majorBidi"/>
        </w:rPr>
        <w:t xml:space="preserve">In the </w:t>
      </w:r>
      <w:proofErr w:type="spellStart"/>
      <w:r w:rsidR="008E4494">
        <w:rPr>
          <w:rFonts w:asciiTheme="majorBidi" w:hAnsiTheme="majorBidi" w:cstheme="majorBidi"/>
        </w:rPr>
        <w:t>Malaab</w:t>
      </w:r>
      <w:proofErr w:type="spellEnd"/>
      <w:r w:rsidR="008E4494">
        <w:rPr>
          <w:rFonts w:asciiTheme="majorBidi" w:hAnsiTheme="majorBidi" w:cstheme="majorBidi"/>
        </w:rPr>
        <w:t xml:space="preserve"> area,</w:t>
      </w:r>
      <w:r w:rsidR="0097756A">
        <w:rPr>
          <w:rFonts w:asciiTheme="majorBidi" w:hAnsiTheme="majorBidi" w:cstheme="majorBidi"/>
        </w:rPr>
        <w:t xml:space="preserve"> </w:t>
      </w:r>
      <w:r>
        <w:rPr>
          <w:rFonts w:asciiTheme="majorBidi" w:hAnsiTheme="majorBidi" w:cstheme="majorBidi"/>
        </w:rPr>
        <w:t xml:space="preserve">the project built a sewage system in place, consisting of 375m sewage pipes and 16 </w:t>
      </w:r>
      <w:r w:rsidR="0097756A">
        <w:rPr>
          <w:rFonts w:asciiTheme="majorBidi" w:hAnsiTheme="majorBidi" w:cstheme="majorBidi"/>
        </w:rPr>
        <w:t>sewage manhole</w:t>
      </w:r>
      <w:r>
        <w:rPr>
          <w:rFonts w:asciiTheme="majorBidi" w:hAnsiTheme="majorBidi" w:cstheme="majorBidi"/>
        </w:rPr>
        <w:t xml:space="preserve">, and connected the implemented system to the main network in the </w:t>
      </w:r>
      <w:r w:rsidR="005E0437">
        <w:rPr>
          <w:rFonts w:asciiTheme="majorBidi" w:hAnsiTheme="majorBidi" w:cstheme="majorBidi"/>
        </w:rPr>
        <w:t>Gathering</w:t>
      </w:r>
      <w:r w:rsidR="007D5A3B">
        <w:rPr>
          <w:rFonts w:asciiTheme="majorBidi" w:hAnsiTheme="majorBidi" w:cstheme="majorBidi"/>
        </w:rPr>
        <w:t>.</w:t>
      </w:r>
    </w:p>
    <w:p w:rsidR="007D5A3B" w:rsidRDefault="007D5A3B" w:rsidP="007D5A3B">
      <w:pPr>
        <w:spacing w:after="0" w:line="240" w:lineRule="auto"/>
        <w:jc w:val="both"/>
        <w:rPr>
          <w:rFonts w:asciiTheme="majorBidi" w:hAnsiTheme="majorBidi" w:cstheme="majorBidi"/>
        </w:rPr>
      </w:pPr>
    </w:p>
    <w:p w:rsidR="00A61816" w:rsidRDefault="00A61816" w:rsidP="00A61816">
      <w:pPr>
        <w:spacing w:after="0" w:line="240" w:lineRule="auto"/>
        <w:jc w:val="both"/>
        <w:rPr>
          <w:rFonts w:asciiTheme="majorBidi" w:hAnsiTheme="majorBidi" w:cstheme="majorBidi"/>
        </w:rPr>
      </w:pPr>
    </w:p>
    <w:p w:rsidR="00A61816" w:rsidRPr="00610E5E" w:rsidRDefault="00A61816"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9" w:name="_Toc387150688"/>
      <w:r w:rsidRPr="00610E5E">
        <w:rPr>
          <w:rFonts w:asciiTheme="majorBidi" w:hAnsiTheme="majorBidi" w:cstheme="majorBidi"/>
          <w:b/>
          <w:bCs/>
        </w:rPr>
        <w:t xml:space="preserve">Sewage project in </w:t>
      </w:r>
      <w:proofErr w:type="spellStart"/>
      <w:r w:rsidRPr="00610E5E">
        <w:rPr>
          <w:rFonts w:asciiTheme="majorBidi" w:hAnsiTheme="majorBidi" w:cstheme="majorBidi"/>
          <w:b/>
          <w:bCs/>
        </w:rPr>
        <w:t>Baysarieh</w:t>
      </w:r>
      <w:proofErr w:type="spellEnd"/>
      <w:r w:rsidRPr="00610E5E">
        <w:rPr>
          <w:rFonts w:asciiTheme="majorBidi" w:hAnsiTheme="majorBidi" w:cstheme="majorBidi"/>
          <w:b/>
          <w:bCs/>
        </w:rPr>
        <w:t xml:space="preserve"> </w:t>
      </w:r>
      <w:r w:rsidR="005E0437" w:rsidRPr="00610E5E">
        <w:rPr>
          <w:rFonts w:asciiTheme="majorBidi" w:hAnsiTheme="majorBidi" w:cstheme="majorBidi"/>
          <w:b/>
          <w:bCs/>
        </w:rPr>
        <w:t>Gathering</w:t>
      </w:r>
      <w:r w:rsidRPr="00610E5E">
        <w:rPr>
          <w:rFonts w:asciiTheme="majorBidi" w:hAnsiTheme="majorBidi" w:cstheme="majorBidi"/>
          <w:b/>
          <w:bCs/>
        </w:rPr>
        <w:t xml:space="preserve"> in </w:t>
      </w:r>
      <w:proofErr w:type="spellStart"/>
      <w:r w:rsidRPr="00610E5E">
        <w:rPr>
          <w:rFonts w:asciiTheme="majorBidi" w:hAnsiTheme="majorBidi" w:cstheme="majorBidi"/>
          <w:b/>
          <w:bCs/>
        </w:rPr>
        <w:t>Tyre</w:t>
      </w:r>
      <w:proofErr w:type="spellEnd"/>
      <w:r w:rsidRPr="00610E5E">
        <w:rPr>
          <w:rFonts w:asciiTheme="majorBidi" w:hAnsiTheme="majorBidi" w:cstheme="majorBidi"/>
          <w:b/>
          <w:bCs/>
        </w:rPr>
        <w:t>:</w:t>
      </w:r>
      <w:bookmarkEnd w:id="9"/>
    </w:p>
    <w:p w:rsidR="00A61816" w:rsidRDefault="00A61816" w:rsidP="00260E98">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Pr="005E2964">
        <w:rPr>
          <w:rFonts w:asciiTheme="majorBidi" w:hAnsiTheme="majorBidi" w:cstheme="majorBidi"/>
          <w:b/>
          <w:bCs/>
          <w:color w:val="000000"/>
        </w:rPr>
        <w:t>:</w:t>
      </w:r>
      <w:r>
        <w:rPr>
          <w:rFonts w:asciiTheme="majorBidi" w:hAnsiTheme="majorBidi" w:cstheme="majorBidi"/>
          <w:color w:val="000000"/>
        </w:rPr>
        <w:t xml:space="preserve"> Install sewage network in </w:t>
      </w:r>
      <w:r w:rsidR="00260E98">
        <w:rPr>
          <w:rFonts w:asciiTheme="majorBidi" w:hAnsiTheme="majorBidi" w:cstheme="majorBidi"/>
          <w:color w:val="000000"/>
        </w:rPr>
        <w:t>one neighborhood</w:t>
      </w:r>
    </w:p>
    <w:p w:rsidR="00A61816" w:rsidRDefault="00A61816" w:rsidP="00260E98">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sidR="00260E98">
        <w:rPr>
          <w:rFonts w:asciiTheme="majorBidi" w:hAnsiTheme="majorBidi" w:cstheme="majorBidi"/>
          <w:color w:val="000000"/>
        </w:rPr>
        <w:t xml:space="preserve"> Local contractor</w:t>
      </w:r>
    </w:p>
    <w:p w:rsidR="00A61816" w:rsidRDefault="00A61816" w:rsidP="00260E98">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sidR="00260E98">
        <w:rPr>
          <w:rFonts w:asciiTheme="majorBidi" w:hAnsiTheme="majorBidi" w:cstheme="majorBidi"/>
          <w:color w:val="000000"/>
        </w:rPr>
        <w:t xml:space="preserve"> 830 (700</w:t>
      </w:r>
      <w:r>
        <w:rPr>
          <w:rFonts w:asciiTheme="majorBidi" w:hAnsiTheme="majorBidi" w:cstheme="majorBidi"/>
          <w:color w:val="000000"/>
        </w:rPr>
        <w:t xml:space="preserve"> PRL &amp; </w:t>
      </w:r>
      <w:r w:rsidR="00260E98">
        <w:rPr>
          <w:rFonts w:asciiTheme="majorBidi" w:hAnsiTheme="majorBidi" w:cstheme="majorBidi"/>
          <w:color w:val="000000"/>
        </w:rPr>
        <w:t>130</w:t>
      </w:r>
      <w:r>
        <w:rPr>
          <w:rFonts w:asciiTheme="majorBidi" w:hAnsiTheme="majorBidi" w:cstheme="majorBidi"/>
          <w:color w:val="000000"/>
        </w:rPr>
        <w:t xml:space="preserve"> PRS)</w:t>
      </w:r>
    </w:p>
    <w:p w:rsidR="0097756A" w:rsidRDefault="0097756A" w:rsidP="00260E98">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w:t>
      </w:r>
    </w:p>
    <w:p w:rsidR="00A61816" w:rsidRDefault="00A61816" w:rsidP="00A61816">
      <w:pPr>
        <w:spacing w:after="0" w:line="240" w:lineRule="auto"/>
        <w:jc w:val="both"/>
        <w:rPr>
          <w:rFonts w:asciiTheme="majorBidi" w:hAnsiTheme="majorBidi" w:cstheme="majorBidi"/>
        </w:rPr>
      </w:pPr>
    </w:p>
    <w:p w:rsidR="005E2964" w:rsidRDefault="00544B60" w:rsidP="00260E98">
      <w:pPr>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7152" behindDoc="1" locked="0" layoutInCell="1" allowOverlap="1" wp14:anchorId="7B752A30" wp14:editId="58E07DFB">
            <wp:simplePos x="0" y="0"/>
            <wp:positionH relativeFrom="column">
              <wp:posOffset>3829050</wp:posOffset>
            </wp:positionH>
            <wp:positionV relativeFrom="paragraph">
              <wp:posOffset>33655</wp:posOffset>
            </wp:positionV>
            <wp:extent cx="2152015" cy="2619375"/>
            <wp:effectExtent l="19050" t="0" r="635" b="0"/>
            <wp:wrapTight wrapText="bothSides">
              <wp:wrapPolygon edited="0">
                <wp:start x="-191" y="0"/>
                <wp:lineTo x="-191" y="21521"/>
                <wp:lineTo x="21606" y="21521"/>
                <wp:lineTo x="21606" y="0"/>
                <wp:lineTo x="-191" y="0"/>
              </wp:wrapPolygon>
            </wp:wrapTight>
            <wp:docPr id="4" name="Picture 4" descr="C:\Users\User\AppData\Local\Microsoft\Windows\Temporary Internet Files\Content.Word\IMG-20140428-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G-20140428-WA0054.jpg"/>
                    <pic:cNvPicPr>
                      <a:picLocks noChangeAspect="1" noChangeArrowheads="1"/>
                    </pic:cNvPicPr>
                  </pic:nvPicPr>
                  <pic:blipFill>
                    <a:blip r:embed="rId14" cstate="screen"/>
                    <a:srcRect/>
                    <a:stretch>
                      <a:fillRect/>
                    </a:stretch>
                  </pic:blipFill>
                  <pic:spPr bwMode="auto">
                    <a:xfrm>
                      <a:off x="0" y="0"/>
                      <a:ext cx="2152015" cy="2619375"/>
                    </a:xfrm>
                    <a:prstGeom prst="rect">
                      <a:avLst/>
                    </a:prstGeom>
                    <a:noFill/>
                    <a:ln w="9525">
                      <a:noFill/>
                      <a:miter lim="800000"/>
                      <a:headEnd/>
                      <a:tailEnd/>
                    </a:ln>
                  </pic:spPr>
                </pic:pic>
              </a:graphicData>
            </a:graphic>
          </wp:anchor>
        </w:drawing>
      </w:r>
      <w:proofErr w:type="spellStart"/>
      <w:r w:rsidR="00260E98" w:rsidRPr="00E33334">
        <w:rPr>
          <w:rFonts w:asciiTheme="majorBidi" w:hAnsiTheme="majorBidi" w:cstheme="majorBidi"/>
        </w:rPr>
        <w:t>Baysarieh</w:t>
      </w:r>
      <w:proofErr w:type="spellEnd"/>
      <w:r w:rsidR="00260E98" w:rsidRPr="00E33334">
        <w:rPr>
          <w:rFonts w:asciiTheme="majorBidi" w:hAnsiTheme="majorBidi" w:cstheme="majorBidi"/>
        </w:rPr>
        <w:t xml:space="preserve"> </w:t>
      </w:r>
      <w:r w:rsidR="005E0437">
        <w:rPr>
          <w:rFonts w:asciiTheme="majorBidi" w:hAnsiTheme="majorBidi" w:cstheme="majorBidi"/>
        </w:rPr>
        <w:t>Gathering</w:t>
      </w:r>
      <w:r w:rsidR="00260E98" w:rsidRPr="00E33334">
        <w:rPr>
          <w:rFonts w:asciiTheme="majorBidi" w:hAnsiTheme="majorBidi" w:cstheme="majorBidi"/>
        </w:rPr>
        <w:t xml:space="preserve"> originally accommodates for more than 1,000 Palestinian refugees. Most recently and following the Syrian crisis, the </w:t>
      </w:r>
      <w:r w:rsidR="005E0437">
        <w:rPr>
          <w:rFonts w:asciiTheme="majorBidi" w:hAnsiTheme="majorBidi" w:cstheme="majorBidi"/>
        </w:rPr>
        <w:t>Gathering</w:t>
      </w:r>
      <w:r w:rsidR="00260E98" w:rsidRPr="00E33334">
        <w:rPr>
          <w:rFonts w:asciiTheme="majorBidi" w:hAnsiTheme="majorBidi" w:cstheme="majorBidi"/>
        </w:rPr>
        <w:t xml:space="preserve"> h</w:t>
      </w:r>
      <w:r w:rsidR="007D5A3B">
        <w:rPr>
          <w:rFonts w:asciiTheme="majorBidi" w:hAnsiTheme="majorBidi" w:cstheme="majorBidi"/>
        </w:rPr>
        <w:t>as accommodated for more than 20</w:t>
      </w:r>
      <w:r w:rsidR="00260E98" w:rsidRPr="00E33334">
        <w:rPr>
          <w:rFonts w:asciiTheme="majorBidi" w:hAnsiTheme="majorBidi" w:cstheme="majorBidi"/>
        </w:rPr>
        <w:t>0 additional Palestinian refugees displaced from Syria, exerting additional pressure on the already inadequate sewage network</w:t>
      </w:r>
      <w:r w:rsidR="00260E98">
        <w:rPr>
          <w:rFonts w:asciiTheme="majorBidi" w:hAnsiTheme="majorBidi" w:cstheme="majorBidi"/>
        </w:rPr>
        <w:t>.</w:t>
      </w:r>
    </w:p>
    <w:p w:rsidR="00260E98" w:rsidRDefault="00260E98" w:rsidP="00260E98">
      <w:pPr>
        <w:spacing w:after="0" w:line="240" w:lineRule="auto"/>
        <w:jc w:val="both"/>
        <w:rPr>
          <w:rFonts w:asciiTheme="majorBidi" w:hAnsiTheme="majorBidi" w:cstheme="majorBidi"/>
        </w:rPr>
      </w:pPr>
    </w:p>
    <w:p w:rsidR="00260E98" w:rsidRDefault="00260E98" w:rsidP="00260E98">
      <w:pPr>
        <w:spacing w:after="0" w:line="240" w:lineRule="auto"/>
        <w:jc w:val="both"/>
        <w:rPr>
          <w:rFonts w:asciiTheme="majorBidi" w:hAnsiTheme="majorBidi" w:cstheme="majorBidi"/>
        </w:rPr>
      </w:pPr>
      <w:r>
        <w:rPr>
          <w:rFonts w:asciiTheme="majorBidi" w:hAnsiTheme="majorBidi" w:cstheme="majorBidi"/>
        </w:rPr>
        <w:t xml:space="preserve">In a neighborhood in the </w:t>
      </w:r>
      <w:r w:rsidR="005E0437">
        <w:rPr>
          <w:rFonts w:asciiTheme="majorBidi" w:hAnsiTheme="majorBidi" w:cstheme="majorBidi"/>
        </w:rPr>
        <w:t>Gathering</w:t>
      </w:r>
      <w:r>
        <w:rPr>
          <w:rFonts w:asciiTheme="majorBidi" w:hAnsiTheme="majorBidi" w:cstheme="majorBidi"/>
        </w:rPr>
        <w:t>, around 150 households still rely on unprotected pits due to the absence of network. The pits flood into the streets and mix with grey water, causing environmental problems and health risks. Sewage and grey waters overflow to the nearby groves causing increased tension between the neighboring communities.</w:t>
      </w:r>
    </w:p>
    <w:p w:rsidR="00260E98" w:rsidRDefault="00260E98" w:rsidP="00260E98">
      <w:pPr>
        <w:spacing w:after="0" w:line="240" w:lineRule="auto"/>
        <w:jc w:val="both"/>
        <w:rPr>
          <w:rFonts w:asciiTheme="majorBidi" w:hAnsiTheme="majorBidi" w:cstheme="majorBidi"/>
        </w:rPr>
      </w:pPr>
    </w:p>
    <w:p w:rsidR="00260E98" w:rsidRDefault="00260E98" w:rsidP="007D5A3B">
      <w:pPr>
        <w:spacing w:after="0" w:line="240" w:lineRule="auto"/>
        <w:jc w:val="both"/>
        <w:rPr>
          <w:rFonts w:asciiTheme="majorBidi" w:hAnsiTheme="majorBidi" w:cstheme="majorBidi"/>
        </w:rPr>
      </w:pPr>
      <w:r>
        <w:rPr>
          <w:rFonts w:asciiTheme="majorBidi" w:hAnsiTheme="majorBidi" w:cstheme="majorBidi"/>
        </w:rPr>
        <w:t xml:space="preserve">Works in that area aimed at installing a new sewage network to these households, consisting of 600m sewage pipes and 20 </w:t>
      </w:r>
      <w:r w:rsidR="007D5A3B">
        <w:rPr>
          <w:rFonts w:asciiTheme="majorBidi" w:hAnsiTheme="majorBidi" w:cstheme="majorBidi"/>
        </w:rPr>
        <w:t>sewage manholes</w:t>
      </w:r>
      <w:r>
        <w:rPr>
          <w:rFonts w:asciiTheme="majorBidi" w:hAnsiTheme="majorBidi" w:cstheme="majorBidi"/>
        </w:rPr>
        <w:t xml:space="preserve">, and connected the implemented system to the main network in the </w:t>
      </w:r>
      <w:r w:rsidR="005E0437">
        <w:rPr>
          <w:rFonts w:asciiTheme="majorBidi" w:hAnsiTheme="majorBidi" w:cstheme="majorBidi"/>
        </w:rPr>
        <w:t>Gathering</w:t>
      </w:r>
      <w:r>
        <w:rPr>
          <w:rFonts w:asciiTheme="majorBidi" w:hAnsiTheme="majorBidi" w:cstheme="majorBidi"/>
        </w:rPr>
        <w:t>.</w:t>
      </w:r>
    </w:p>
    <w:p w:rsidR="00260E98" w:rsidRDefault="00260E98" w:rsidP="00F06FCA">
      <w:pPr>
        <w:spacing w:after="0" w:line="360" w:lineRule="auto"/>
        <w:jc w:val="both"/>
        <w:rPr>
          <w:rFonts w:asciiTheme="majorBidi" w:hAnsiTheme="majorBidi" w:cstheme="majorBidi"/>
        </w:rPr>
      </w:pPr>
    </w:p>
    <w:p w:rsidR="0024368B" w:rsidRPr="00260E98" w:rsidRDefault="0024368B" w:rsidP="00F06FCA">
      <w:pPr>
        <w:spacing w:after="0" w:line="360" w:lineRule="auto"/>
        <w:jc w:val="both"/>
        <w:rPr>
          <w:rFonts w:asciiTheme="majorBidi" w:hAnsiTheme="majorBidi" w:cstheme="majorBidi"/>
        </w:rPr>
      </w:pPr>
    </w:p>
    <w:p w:rsidR="00CB7DBD" w:rsidRPr="00610E5E" w:rsidRDefault="00CB7DBD"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10" w:name="_Toc387150689"/>
      <w:r w:rsidRPr="00610E5E">
        <w:rPr>
          <w:rFonts w:asciiTheme="majorBidi" w:hAnsiTheme="majorBidi" w:cstheme="majorBidi"/>
          <w:b/>
          <w:bCs/>
        </w:rPr>
        <w:t xml:space="preserve">Sewage project in </w:t>
      </w:r>
      <w:r w:rsidR="001465E5" w:rsidRPr="00610E5E">
        <w:rPr>
          <w:rFonts w:asciiTheme="majorBidi" w:hAnsiTheme="majorBidi" w:cstheme="majorBidi"/>
          <w:b/>
          <w:bCs/>
        </w:rPr>
        <w:t xml:space="preserve">Baraksat, </w:t>
      </w:r>
      <w:proofErr w:type="spellStart"/>
      <w:r w:rsidR="001465E5" w:rsidRPr="00610E5E">
        <w:rPr>
          <w:rFonts w:asciiTheme="majorBidi" w:hAnsiTheme="majorBidi" w:cstheme="majorBidi"/>
          <w:b/>
          <w:bCs/>
        </w:rPr>
        <w:t>Bustan</w:t>
      </w:r>
      <w:proofErr w:type="spellEnd"/>
      <w:r w:rsidR="001465E5" w:rsidRPr="00610E5E">
        <w:rPr>
          <w:rFonts w:asciiTheme="majorBidi" w:hAnsiTheme="majorBidi" w:cstheme="majorBidi"/>
          <w:b/>
          <w:bCs/>
        </w:rPr>
        <w:t xml:space="preserve"> el </w:t>
      </w:r>
      <w:proofErr w:type="spellStart"/>
      <w:r w:rsidR="001465E5" w:rsidRPr="00610E5E">
        <w:rPr>
          <w:rFonts w:asciiTheme="majorBidi" w:hAnsiTheme="majorBidi" w:cstheme="majorBidi"/>
          <w:b/>
          <w:bCs/>
        </w:rPr>
        <w:t>Kods</w:t>
      </w:r>
      <w:proofErr w:type="spellEnd"/>
      <w:r w:rsidR="001465E5" w:rsidRPr="00610E5E">
        <w:rPr>
          <w:rFonts w:asciiTheme="majorBidi" w:hAnsiTheme="majorBidi" w:cstheme="majorBidi"/>
          <w:b/>
          <w:bCs/>
        </w:rPr>
        <w:t xml:space="preserve"> and </w:t>
      </w:r>
      <w:proofErr w:type="spellStart"/>
      <w:r w:rsidR="001465E5" w:rsidRPr="00610E5E">
        <w:rPr>
          <w:rFonts w:asciiTheme="majorBidi" w:hAnsiTheme="majorBidi" w:cstheme="majorBidi"/>
          <w:b/>
          <w:bCs/>
        </w:rPr>
        <w:t>Tawari</w:t>
      </w:r>
      <w:proofErr w:type="spellEnd"/>
      <w:r w:rsidR="001465E5" w:rsidRPr="00610E5E">
        <w:rPr>
          <w:rFonts w:asciiTheme="majorBidi" w:hAnsiTheme="majorBidi" w:cstheme="majorBidi"/>
          <w:b/>
          <w:bCs/>
        </w:rPr>
        <w:t xml:space="preserve"> in Saida</w:t>
      </w:r>
      <w:r w:rsidRPr="00610E5E">
        <w:rPr>
          <w:rFonts w:asciiTheme="majorBidi" w:hAnsiTheme="majorBidi" w:cstheme="majorBidi"/>
          <w:b/>
          <w:bCs/>
        </w:rPr>
        <w:t>:</w:t>
      </w:r>
      <w:bookmarkEnd w:id="10"/>
    </w:p>
    <w:p w:rsidR="00CB7DBD" w:rsidRDefault="00CB7DBD" w:rsidP="001465E5">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Pr="005E2964">
        <w:rPr>
          <w:rFonts w:asciiTheme="majorBidi" w:hAnsiTheme="majorBidi" w:cstheme="majorBidi"/>
          <w:b/>
          <w:bCs/>
          <w:color w:val="000000"/>
        </w:rPr>
        <w:t>:</w:t>
      </w:r>
      <w:r>
        <w:rPr>
          <w:rFonts w:asciiTheme="majorBidi" w:hAnsiTheme="majorBidi" w:cstheme="majorBidi"/>
          <w:color w:val="000000"/>
        </w:rPr>
        <w:t xml:space="preserve"> </w:t>
      </w:r>
      <w:r w:rsidR="001465E5">
        <w:rPr>
          <w:rFonts w:asciiTheme="majorBidi" w:hAnsiTheme="majorBidi" w:cstheme="majorBidi"/>
          <w:color w:val="000000"/>
        </w:rPr>
        <w:t>Upgrading sewage networks</w:t>
      </w:r>
    </w:p>
    <w:p w:rsidR="00CB7DBD" w:rsidRDefault="00CB7DBD" w:rsidP="00CB7DBD">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sidR="007D5A3B">
        <w:rPr>
          <w:rFonts w:asciiTheme="majorBidi" w:hAnsiTheme="majorBidi" w:cstheme="majorBidi"/>
          <w:color w:val="000000"/>
        </w:rPr>
        <w:t xml:space="preserve"> Local contractor</w:t>
      </w:r>
    </w:p>
    <w:p w:rsidR="00CB7DBD" w:rsidRDefault="00CB7DBD" w:rsidP="001465E5">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Pr>
          <w:rFonts w:asciiTheme="majorBidi" w:hAnsiTheme="majorBidi" w:cstheme="majorBidi"/>
          <w:color w:val="000000"/>
        </w:rPr>
        <w:t xml:space="preserve"> </w:t>
      </w:r>
      <w:r w:rsidR="001465E5">
        <w:rPr>
          <w:rFonts w:asciiTheme="majorBidi" w:hAnsiTheme="majorBidi" w:cstheme="majorBidi"/>
          <w:color w:val="000000"/>
        </w:rPr>
        <w:t>2,310</w:t>
      </w:r>
      <w:r>
        <w:rPr>
          <w:rFonts w:asciiTheme="majorBidi" w:hAnsiTheme="majorBidi" w:cstheme="majorBidi"/>
          <w:color w:val="000000"/>
        </w:rPr>
        <w:t xml:space="preserve"> (</w:t>
      </w:r>
      <w:r w:rsidR="007C77DB">
        <w:rPr>
          <w:rFonts w:asciiTheme="majorBidi" w:hAnsiTheme="majorBidi" w:cstheme="majorBidi"/>
          <w:color w:val="000000"/>
        </w:rPr>
        <w:t>1,480</w:t>
      </w:r>
      <w:r>
        <w:rPr>
          <w:rFonts w:asciiTheme="majorBidi" w:hAnsiTheme="majorBidi" w:cstheme="majorBidi"/>
          <w:color w:val="000000"/>
        </w:rPr>
        <w:t xml:space="preserve"> PRL &amp; </w:t>
      </w:r>
      <w:r w:rsidR="007C77DB">
        <w:rPr>
          <w:rFonts w:asciiTheme="majorBidi" w:hAnsiTheme="majorBidi" w:cstheme="majorBidi"/>
          <w:color w:val="000000"/>
        </w:rPr>
        <w:t>830</w:t>
      </w:r>
      <w:r>
        <w:rPr>
          <w:rFonts w:asciiTheme="majorBidi" w:hAnsiTheme="majorBidi" w:cstheme="majorBidi"/>
          <w:color w:val="000000"/>
        </w:rPr>
        <w:t xml:space="preserve"> PRS)</w:t>
      </w:r>
    </w:p>
    <w:p w:rsidR="0097756A" w:rsidRDefault="0097756A" w:rsidP="001465E5">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w:t>
      </w:r>
    </w:p>
    <w:p w:rsidR="005E2964" w:rsidRDefault="005E2964" w:rsidP="005E2964">
      <w:pPr>
        <w:spacing w:after="0" w:line="360" w:lineRule="auto"/>
        <w:jc w:val="both"/>
        <w:rPr>
          <w:rFonts w:asciiTheme="majorBidi" w:hAnsiTheme="majorBidi" w:cstheme="majorBidi"/>
          <w:b/>
          <w:bCs/>
          <w:color w:val="000000"/>
        </w:rPr>
      </w:pPr>
    </w:p>
    <w:p w:rsidR="00825D93" w:rsidRDefault="00825D93" w:rsidP="007D5A3B">
      <w:pPr>
        <w:spacing w:after="0" w:line="240" w:lineRule="auto"/>
        <w:jc w:val="both"/>
        <w:rPr>
          <w:rFonts w:asciiTheme="majorBidi" w:hAnsiTheme="majorBidi" w:cstheme="majorBidi"/>
        </w:rPr>
      </w:pPr>
      <w:r>
        <w:rPr>
          <w:rFonts w:asciiTheme="majorBidi" w:hAnsiTheme="majorBidi" w:cstheme="majorBidi"/>
        </w:rPr>
        <w:t xml:space="preserve">The three </w:t>
      </w:r>
      <w:r w:rsidR="005E0437">
        <w:rPr>
          <w:rFonts w:asciiTheme="majorBidi" w:hAnsiTheme="majorBidi" w:cstheme="majorBidi"/>
        </w:rPr>
        <w:t>Gathering</w:t>
      </w:r>
      <w:r>
        <w:rPr>
          <w:rFonts w:asciiTheme="majorBidi" w:hAnsiTheme="majorBidi" w:cstheme="majorBidi"/>
        </w:rPr>
        <w:t xml:space="preserve">s </w:t>
      </w:r>
      <w:r w:rsidR="007D5A3B">
        <w:rPr>
          <w:rFonts w:asciiTheme="majorBidi" w:hAnsiTheme="majorBidi" w:cstheme="majorBidi"/>
        </w:rPr>
        <w:t>of</w:t>
      </w:r>
      <w:r>
        <w:rPr>
          <w:rFonts w:asciiTheme="majorBidi" w:hAnsiTheme="majorBidi" w:cstheme="majorBidi"/>
        </w:rPr>
        <w:t xml:space="preserve"> Baraksat, </w:t>
      </w:r>
      <w:proofErr w:type="spellStart"/>
      <w:r>
        <w:rPr>
          <w:rFonts w:asciiTheme="majorBidi" w:hAnsiTheme="majorBidi" w:cstheme="majorBidi"/>
        </w:rPr>
        <w:t>Bustan</w:t>
      </w:r>
      <w:proofErr w:type="spellEnd"/>
      <w:r>
        <w:rPr>
          <w:rFonts w:asciiTheme="majorBidi" w:hAnsiTheme="majorBidi" w:cstheme="majorBidi"/>
        </w:rPr>
        <w:t xml:space="preserve"> el </w:t>
      </w:r>
      <w:proofErr w:type="spellStart"/>
      <w:r>
        <w:rPr>
          <w:rFonts w:asciiTheme="majorBidi" w:hAnsiTheme="majorBidi" w:cstheme="majorBidi"/>
        </w:rPr>
        <w:t>Kods</w:t>
      </w:r>
      <w:proofErr w:type="spellEnd"/>
      <w:r>
        <w:rPr>
          <w:rFonts w:asciiTheme="majorBidi" w:hAnsiTheme="majorBidi" w:cstheme="majorBidi"/>
        </w:rPr>
        <w:t xml:space="preserve"> and </w:t>
      </w:r>
      <w:proofErr w:type="spellStart"/>
      <w:r>
        <w:rPr>
          <w:rFonts w:asciiTheme="majorBidi" w:hAnsiTheme="majorBidi" w:cstheme="majorBidi"/>
        </w:rPr>
        <w:t>Tawari</w:t>
      </w:r>
      <w:proofErr w:type="spellEnd"/>
      <w:r>
        <w:rPr>
          <w:rFonts w:asciiTheme="majorBidi" w:hAnsiTheme="majorBidi" w:cstheme="majorBidi"/>
        </w:rPr>
        <w:t xml:space="preserve"> are adjacent to </w:t>
      </w:r>
      <w:proofErr w:type="spellStart"/>
      <w:r>
        <w:rPr>
          <w:rFonts w:asciiTheme="majorBidi" w:hAnsiTheme="majorBidi" w:cstheme="majorBidi"/>
        </w:rPr>
        <w:t>Ain</w:t>
      </w:r>
      <w:proofErr w:type="spellEnd"/>
      <w:r>
        <w:rPr>
          <w:rFonts w:asciiTheme="majorBidi" w:hAnsiTheme="majorBidi" w:cstheme="majorBidi"/>
        </w:rPr>
        <w:t xml:space="preserve"> el </w:t>
      </w:r>
      <w:proofErr w:type="spellStart"/>
      <w:r>
        <w:rPr>
          <w:rFonts w:asciiTheme="majorBidi" w:hAnsiTheme="majorBidi" w:cstheme="majorBidi"/>
        </w:rPr>
        <w:t>Helwe</w:t>
      </w:r>
      <w:proofErr w:type="spellEnd"/>
      <w:r>
        <w:rPr>
          <w:rFonts w:asciiTheme="majorBidi" w:hAnsiTheme="majorBidi" w:cstheme="majorBidi"/>
        </w:rPr>
        <w:t xml:space="preserve"> Camp. These </w:t>
      </w:r>
      <w:r w:rsidR="005E0437">
        <w:rPr>
          <w:rFonts w:asciiTheme="majorBidi" w:hAnsiTheme="majorBidi" w:cstheme="majorBidi"/>
        </w:rPr>
        <w:t>Gathering</w:t>
      </w:r>
      <w:r>
        <w:rPr>
          <w:rFonts w:asciiTheme="majorBidi" w:hAnsiTheme="majorBidi" w:cstheme="majorBidi"/>
        </w:rPr>
        <w:t xml:space="preserve">s have hosted a large portion of the 5,000 </w:t>
      </w:r>
      <w:r w:rsidR="007D5A3B">
        <w:rPr>
          <w:rFonts w:asciiTheme="majorBidi" w:hAnsiTheme="majorBidi" w:cstheme="majorBidi"/>
        </w:rPr>
        <w:t xml:space="preserve">refugee </w:t>
      </w:r>
      <w:r>
        <w:rPr>
          <w:rFonts w:asciiTheme="majorBidi" w:hAnsiTheme="majorBidi" w:cstheme="majorBidi"/>
        </w:rPr>
        <w:t xml:space="preserve">families displaced from Syria to </w:t>
      </w:r>
      <w:proofErr w:type="spellStart"/>
      <w:r>
        <w:rPr>
          <w:rFonts w:asciiTheme="majorBidi" w:hAnsiTheme="majorBidi" w:cstheme="majorBidi"/>
        </w:rPr>
        <w:t>Ain</w:t>
      </w:r>
      <w:proofErr w:type="spellEnd"/>
      <w:r>
        <w:rPr>
          <w:rFonts w:asciiTheme="majorBidi" w:hAnsiTheme="majorBidi" w:cstheme="majorBidi"/>
        </w:rPr>
        <w:t xml:space="preserve"> el </w:t>
      </w:r>
      <w:proofErr w:type="spellStart"/>
      <w:r>
        <w:rPr>
          <w:rFonts w:asciiTheme="majorBidi" w:hAnsiTheme="majorBidi" w:cstheme="majorBidi"/>
        </w:rPr>
        <w:t>Helwe</w:t>
      </w:r>
      <w:proofErr w:type="spellEnd"/>
      <w:r>
        <w:rPr>
          <w:rFonts w:asciiTheme="majorBidi" w:hAnsiTheme="majorBidi" w:cstheme="majorBidi"/>
        </w:rPr>
        <w:t xml:space="preserve"> Adjacent Areas, causing additional pressure on the already insufficient sewage networks.</w:t>
      </w:r>
    </w:p>
    <w:p w:rsidR="00825D93" w:rsidRDefault="00825D93" w:rsidP="00825D93">
      <w:pPr>
        <w:spacing w:after="0" w:line="240" w:lineRule="auto"/>
        <w:jc w:val="both"/>
        <w:rPr>
          <w:rFonts w:asciiTheme="majorBidi" w:hAnsiTheme="majorBidi" w:cstheme="majorBidi"/>
        </w:rPr>
      </w:pPr>
    </w:p>
    <w:p w:rsidR="00825D93" w:rsidRDefault="0024368B" w:rsidP="00825D93">
      <w:pPr>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8176" behindDoc="1" locked="0" layoutInCell="1" allowOverlap="1" wp14:anchorId="374DDA7B" wp14:editId="40C3616C">
            <wp:simplePos x="0" y="0"/>
            <wp:positionH relativeFrom="column">
              <wp:posOffset>4276725</wp:posOffset>
            </wp:positionH>
            <wp:positionV relativeFrom="paragraph">
              <wp:posOffset>57150</wp:posOffset>
            </wp:positionV>
            <wp:extent cx="1743075" cy="2266950"/>
            <wp:effectExtent l="19050" t="0" r="9525" b="0"/>
            <wp:wrapTight wrapText="bothSides">
              <wp:wrapPolygon edited="0">
                <wp:start x="-236" y="0"/>
                <wp:lineTo x="-236" y="21418"/>
                <wp:lineTo x="21718" y="21418"/>
                <wp:lineTo x="21718" y="0"/>
                <wp:lineTo x="-236" y="0"/>
              </wp:wrapPolygon>
            </wp:wrapTight>
            <wp:docPr id="7" name="Picture 7" descr="C:\Users\User\AppData\Local\Microsoft\Windows\Temporary Internet Files\Content.Word\IMG-20140428-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20140428-WA0034.jpg"/>
                    <pic:cNvPicPr>
                      <a:picLocks noChangeAspect="1" noChangeArrowheads="1"/>
                    </pic:cNvPicPr>
                  </pic:nvPicPr>
                  <pic:blipFill>
                    <a:blip r:embed="rId15" cstate="screen"/>
                    <a:srcRect/>
                    <a:stretch>
                      <a:fillRect/>
                    </a:stretch>
                  </pic:blipFill>
                  <pic:spPr bwMode="auto">
                    <a:xfrm>
                      <a:off x="0" y="0"/>
                      <a:ext cx="1743075" cy="2266950"/>
                    </a:xfrm>
                    <a:prstGeom prst="rect">
                      <a:avLst/>
                    </a:prstGeom>
                    <a:noFill/>
                    <a:ln w="9525">
                      <a:noFill/>
                      <a:miter lim="800000"/>
                      <a:headEnd/>
                      <a:tailEnd/>
                    </a:ln>
                  </pic:spPr>
                </pic:pic>
              </a:graphicData>
            </a:graphic>
          </wp:anchor>
        </w:drawing>
      </w:r>
      <w:r w:rsidR="00825D93">
        <w:rPr>
          <w:rFonts w:asciiTheme="majorBidi" w:hAnsiTheme="majorBidi" w:cstheme="majorBidi"/>
        </w:rPr>
        <w:t xml:space="preserve">In addition to the continuous floods, the sewage network in the </w:t>
      </w:r>
      <w:r w:rsidR="005E0437">
        <w:rPr>
          <w:rFonts w:asciiTheme="majorBidi" w:hAnsiTheme="majorBidi" w:cstheme="majorBidi"/>
        </w:rPr>
        <w:t>Gathering</w:t>
      </w:r>
      <w:r w:rsidR="00825D93">
        <w:rPr>
          <w:rFonts w:asciiTheme="majorBidi" w:hAnsiTheme="majorBidi" w:cstheme="majorBidi"/>
        </w:rPr>
        <w:t xml:space="preserve"> of Baraksat is connected to the network of Saida General Hospital</w:t>
      </w:r>
      <w:r w:rsidR="007D5A3B">
        <w:rPr>
          <w:rFonts w:asciiTheme="majorBidi" w:hAnsiTheme="majorBidi" w:cstheme="majorBidi"/>
        </w:rPr>
        <w:t>,</w:t>
      </w:r>
      <w:r w:rsidR="00825D93">
        <w:rPr>
          <w:rFonts w:asciiTheme="majorBidi" w:hAnsiTheme="majorBidi" w:cstheme="majorBidi"/>
        </w:rPr>
        <w:t xml:space="preserve"> located near the </w:t>
      </w:r>
      <w:r w:rsidR="005E0437">
        <w:rPr>
          <w:rFonts w:asciiTheme="majorBidi" w:hAnsiTheme="majorBidi" w:cstheme="majorBidi"/>
        </w:rPr>
        <w:t>Gathering</w:t>
      </w:r>
      <w:r w:rsidR="00825D93">
        <w:rPr>
          <w:rFonts w:asciiTheme="majorBidi" w:hAnsiTheme="majorBidi" w:cstheme="majorBidi"/>
        </w:rPr>
        <w:t xml:space="preserve">. Improper sewage connection resulted in floods in the area hosting the hospital as well as in the part of the </w:t>
      </w:r>
      <w:r w:rsidR="005E0437">
        <w:rPr>
          <w:rFonts w:asciiTheme="majorBidi" w:hAnsiTheme="majorBidi" w:cstheme="majorBidi"/>
        </w:rPr>
        <w:t>Gathering</w:t>
      </w:r>
      <w:r w:rsidR="00825D93">
        <w:rPr>
          <w:rFonts w:asciiTheme="majorBidi" w:hAnsiTheme="majorBidi" w:cstheme="majorBidi"/>
        </w:rPr>
        <w:t xml:space="preserve">s near the hospital. </w:t>
      </w:r>
    </w:p>
    <w:p w:rsidR="00825D93" w:rsidRPr="00995CA7" w:rsidRDefault="00825D93" w:rsidP="00995CA7">
      <w:pPr>
        <w:spacing w:after="0" w:line="240" w:lineRule="auto"/>
        <w:jc w:val="both"/>
        <w:rPr>
          <w:rFonts w:asciiTheme="majorBidi" w:hAnsiTheme="majorBidi" w:cstheme="majorBidi"/>
        </w:rPr>
      </w:pPr>
      <w:r>
        <w:rPr>
          <w:rFonts w:asciiTheme="majorBidi" w:hAnsiTheme="majorBidi" w:cstheme="majorBidi"/>
        </w:rPr>
        <w:t xml:space="preserve">Works in these </w:t>
      </w:r>
      <w:r w:rsidR="005E0437">
        <w:rPr>
          <w:rFonts w:asciiTheme="majorBidi" w:hAnsiTheme="majorBidi" w:cstheme="majorBidi"/>
        </w:rPr>
        <w:t>Gathering</w:t>
      </w:r>
      <w:r>
        <w:rPr>
          <w:rFonts w:asciiTheme="majorBidi" w:hAnsiTheme="majorBidi" w:cstheme="majorBidi"/>
        </w:rPr>
        <w:t xml:space="preserve">s consisted of upgrading the sewage networks in each area </w:t>
      </w:r>
      <w:r w:rsidR="007D5A3B">
        <w:rPr>
          <w:rFonts w:asciiTheme="majorBidi" w:hAnsiTheme="majorBidi" w:cstheme="majorBidi"/>
        </w:rPr>
        <w:t>and</w:t>
      </w:r>
      <w:r>
        <w:rPr>
          <w:rFonts w:asciiTheme="majorBidi" w:hAnsiTheme="majorBidi" w:cstheme="majorBidi"/>
        </w:rPr>
        <w:t xml:space="preserve"> by the Saida General Hospital. In Baraksat, works consisted of installing 70m of sewage pipes and 1 manhole, in addition to upgrading the sewage network along the main wall of the hospital. In </w:t>
      </w:r>
      <w:proofErr w:type="spellStart"/>
      <w:r>
        <w:rPr>
          <w:rFonts w:asciiTheme="majorBidi" w:hAnsiTheme="majorBidi" w:cstheme="majorBidi"/>
        </w:rPr>
        <w:t>Bustan</w:t>
      </w:r>
      <w:proofErr w:type="spellEnd"/>
      <w:r>
        <w:rPr>
          <w:rFonts w:asciiTheme="majorBidi" w:hAnsiTheme="majorBidi" w:cstheme="majorBidi"/>
        </w:rPr>
        <w:t xml:space="preserve"> el </w:t>
      </w:r>
      <w:proofErr w:type="spellStart"/>
      <w:r>
        <w:rPr>
          <w:rFonts w:asciiTheme="majorBidi" w:hAnsiTheme="majorBidi" w:cstheme="majorBidi"/>
        </w:rPr>
        <w:t>Kods</w:t>
      </w:r>
      <w:proofErr w:type="spellEnd"/>
      <w:r>
        <w:rPr>
          <w:rFonts w:asciiTheme="majorBidi" w:hAnsiTheme="majorBidi" w:cstheme="majorBidi"/>
        </w:rPr>
        <w:t xml:space="preserve">, works consisted of installing 110m of sewage pipes and 6 manholes. The project in </w:t>
      </w:r>
      <w:proofErr w:type="spellStart"/>
      <w:r>
        <w:rPr>
          <w:rFonts w:asciiTheme="majorBidi" w:hAnsiTheme="majorBidi" w:cstheme="majorBidi"/>
        </w:rPr>
        <w:t>Tawari</w:t>
      </w:r>
      <w:proofErr w:type="spellEnd"/>
      <w:r>
        <w:rPr>
          <w:rFonts w:asciiTheme="majorBidi" w:hAnsiTheme="majorBidi" w:cstheme="majorBidi"/>
        </w:rPr>
        <w:t xml:space="preserve"> consisted of </w:t>
      </w:r>
      <w:r w:rsidR="007D5A3B">
        <w:rPr>
          <w:rFonts w:asciiTheme="majorBidi" w:hAnsiTheme="majorBidi" w:cstheme="majorBidi"/>
        </w:rPr>
        <w:t xml:space="preserve">repairing and </w:t>
      </w:r>
      <w:r>
        <w:rPr>
          <w:rFonts w:asciiTheme="majorBidi" w:hAnsiTheme="majorBidi" w:cstheme="majorBidi"/>
        </w:rPr>
        <w:t xml:space="preserve">maintaining sewage networks in the alleys in the </w:t>
      </w:r>
      <w:r w:rsidR="005E0437">
        <w:rPr>
          <w:rFonts w:asciiTheme="majorBidi" w:hAnsiTheme="majorBidi" w:cstheme="majorBidi"/>
        </w:rPr>
        <w:t>Gathering</w:t>
      </w:r>
      <w:r w:rsidR="00FC65F2">
        <w:rPr>
          <w:rFonts w:asciiTheme="majorBidi" w:hAnsiTheme="majorBidi" w:cstheme="majorBidi"/>
        </w:rPr>
        <w:t>s</w:t>
      </w:r>
      <w:r>
        <w:rPr>
          <w:rFonts w:asciiTheme="majorBidi" w:hAnsiTheme="majorBidi" w:cstheme="majorBidi"/>
        </w:rPr>
        <w:t xml:space="preserve"> where no NGO has previously worked. It </w:t>
      </w:r>
      <w:r w:rsidR="00FC65F2">
        <w:rPr>
          <w:rFonts w:asciiTheme="majorBidi" w:hAnsiTheme="majorBidi" w:cstheme="majorBidi"/>
        </w:rPr>
        <w:t>should</w:t>
      </w:r>
      <w:r>
        <w:rPr>
          <w:rFonts w:asciiTheme="majorBidi" w:hAnsiTheme="majorBidi" w:cstheme="majorBidi"/>
        </w:rPr>
        <w:t xml:space="preserve"> be mentioned that </w:t>
      </w:r>
      <w:r w:rsidR="00FC65F2">
        <w:rPr>
          <w:rFonts w:asciiTheme="majorBidi" w:hAnsiTheme="majorBidi" w:cstheme="majorBidi"/>
        </w:rPr>
        <w:t>these</w:t>
      </w:r>
      <w:r>
        <w:rPr>
          <w:rFonts w:asciiTheme="majorBidi" w:hAnsiTheme="majorBidi" w:cstheme="majorBidi"/>
        </w:rPr>
        <w:t xml:space="preserve"> projects represent continuation of works to upgrade </w:t>
      </w:r>
      <w:r w:rsidR="007D5A3B">
        <w:rPr>
          <w:rFonts w:asciiTheme="majorBidi" w:hAnsiTheme="majorBidi" w:cstheme="majorBidi"/>
        </w:rPr>
        <w:t xml:space="preserve">the </w:t>
      </w:r>
      <w:r>
        <w:rPr>
          <w:rFonts w:asciiTheme="majorBidi" w:hAnsiTheme="majorBidi" w:cstheme="majorBidi"/>
        </w:rPr>
        <w:t xml:space="preserve">sewage systems in these areas undertaken by UNDP in 2013. </w:t>
      </w:r>
    </w:p>
    <w:p w:rsidR="0024368B" w:rsidRDefault="0024368B" w:rsidP="0024368B">
      <w:pPr>
        <w:spacing w:after="0"/>
        <w:jc w:val="both"/>
        <w:rPr>
          <w:rFonts w:asciiTheme="majorBidi" w:hAnsiTheme="majorBidi" w:cstheme="majorBidi"/>
          <w:b/>
          <w:bCs/>
          <w:color w:val="000000"/>
        </w:rPr>
      </w:pPr>
    </w:p>
    <w:p w:rsidR="004405C0" w:rsidRPr="00610E5E" w:rsidRDefault="009E5A8F"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11" w:name="_Toc387150690"/>
      <w:r w:rsidRPr="00610E5E">
        <w:rPr>
          <w:rFonts w:asciiTheme="majorBidi" w:hAnsiTheme="majorBidi" w:cstheme="majorBidi"/>
          <w:b/>
          <w:bCs/>
        </w:rPr>
        <w:t>Water</w:t>
      </w:r>
      <w:r w:rsidR="004405C0" w:rsidRPr="00610E5E">
        <w:rPr>
          <w:rFonts w:asciiTheme="majorBidi" w:hAnsiTheme="majorBidi" w:cstheme="majorBidi"/>
          <w:b/>
          <w:bCs/>
        </w:rPr>
        <w:t xml:space="preserve"> project in </w:t>
      </w:r>
      <w:proofErr w:type="spellStart"/>
      <w:r w:rsidR="004405C0" w:rsidRPr="00610E5E">
        <w:rPr>
          <w:rFonts w:asciiTheme="majorBidi" w:hAnsiTheme="majorBidi" w:cstheme="majorBidi"/>
          <w:b/>
          <w:bCs/>
        </w:rPr>
        <w:t>Qasmieh</w:t>
      </w:r>
      <w:proofErr w:type="spellEnd"/>
      <w:r w:rsidR="004405C0" w:rsidRPr="00610E5E">
        <w:rPr>
          <w:rFonts w:asciiTheme="majorBidi" w:hAnsiTheme="majorBidi" w:cstheme="majorBidi"/>
          <w:b/>
          <w:bCs/>
        </w:rPr>
        <w:t xml:space="preserve"> </w:t>
      </w:r>
      <w:r w:rsidR="005E0437" w:rsidRPr="00610E5E">
        <w:rPr>
          <w:rFonts w:asciiTheme="majorBidi" w:hAnsiTheme="majorBidi" w:cstheme="majorBidi"/>
          <w:b/>
          <w:bCs/>
        </w:rPr>
        <w:t>Gathering</w:t>
      </w:r>
      <w:r w:rsidR="004405C0" w:rsidRPr="00610E5E">
        <w:rPr>
          <w:rFonts w:asciiTheme="majorBidi" w:hAnsiTheme="majorBidi" w:cstheme="majorBidi"/>
          <w:b/>
          <w:bCs/>
        </w:rPr>
        <w:t xml:space="preserve"> in </w:t>
      </w:r>
      <w:proofErr w:type="spellStart"/>
      <w:r w:rsidR="004405C0" w:rsidRPr="00610E5E">
        <w:rPr>
          <w:rFonts w:asciiTheme="majorBidi" w:hAnsiTheme="majorBidi" w:cstheme="majorBidi"/>
          <w:b/>
          <w:bCs/>
        </w:rPr>
        <w:t>Tyre</w:t>
      </w:r>
      <w:proofErr w:type="spellEnd"/>
      <w:r w:rsidR="004405C0" w:rsidRPr="00610E5E">
        <w:rPr>
          <w:rFonts w:asciiTheme="majorBidi" w:hAnsiTheme="majorBidi" w:cstheme="majorBidi"/>
          <w:b/>
          <w:bCs/>
        </w:rPr>
        <w:t>:</w:t>
      </w:r>
      <w:bookmarkEnd w:id="11"/>
    </w:p>
    <w:p w:rsidR="004405C0" w:rsidRDefault="004405C0" w:rsidP="008E4494">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Pr="005E2964">
        <w:rPr>
          <w:rFonts w:asciiTheme="majorBidi" w:hAnsiTheme="majorBidi" w:cstheme="majorBidi"/>
          <w:b/>
          <w:bCs/>
          <w:color w:val="000000"/>
        </w:rPr>
        <w:t>:</w:t>
      </w:r>
      <w:r>
        <w:rPr>
          <w:rFonts w:asciiTheme="majorBidi" w:hAnsiTheme="majorBidi" w:cstheme="majorBidi"/>
          <w:color w:val="000000"/>
        </w:rPr>
        <w:t xml:space="preserve"> </w:t>
      </w:r>
      <w:r w:rsidR="008E4494">
        <w:rPr>
          <w:rFonts w:asciiTheme="majorBidi" w:hAnsiTheme="majorBidi" w:cstheme="majorBidi"/>
          <w:color w:val="000000"/>
        </w:rPr>
        <w:t>u</w:t>
      </w:r>
      <w:r w:rsidR="007D5A3B">
        <w:rPr>
          <w:rFonts w:asciiTheme="majorBidi" w:hAnsiTheme="majorBidi" w:cstheme="majorBidi"/>
          <w:color w:val="000000"/>
        </w:rPr>
        <w:t>pgrade pumping electricity room</w:t>
      </w:r>
    </w:p>
    <w:p w:rsidR="004405C0" w:rsidRDefault="004405C0" w:rsidP="004405C0">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Pr>
          <w:rFonts w:asciiTheme="majorBidi" w:hAnsiTheme="majorBidi" w:cstheme="majorBidi"/>
          <w:color w:val="000000"/>
        </w:rPr>
        <w:t xml:space="preserve"> Grant to </w:t>
      </w:r>
      <w:r w:rsidR="007D5A3B">
        <w:rPr>
          <w:rFonts w:asciiTheme="majorBidi" w:hAnsiTheme="majorBidi" w:cstheme="majorBidi"/>
          <w:color w:val="000000"/>
        </w:rPr>
        <w:t>the municipality of Burj Rahhal</w:t>
      </w:r>
      <w:r>
        <w:rPr>
          <w:rFonts w:asciiTheme="majorBidi" w:hAnsiTheme="majorBidi" w:cstheme="majorBidi"/>
          <w:color w:val="000000"/>
        </w:rPr>
        <w:t xml:space="preserve"> </w:t>
      </w:r>
    </w:p>
    <w:p w:rsidR="004405C0" w:rsidRDefault="004405C0" w:rsidP="008E4494">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sidR="008E4494">
        <w:rPr>
          <w:rFonts w:asciiTheme="majorBidi" w:hAnsiTheme="majorBidi" w:cstheme="majorBidi"/>
          <w:color w:val="000000"/>
        </w:rPr>
        <w:t xml:space="preserve"> 590 (370</w:t>
      </w:r>
      <w:r>
        <w:rPr>
          <w:rFonts w:asciiTheme="majorBidi" w:hAnsiTheme="majorBidi" w:cstheme="majorBidi"/>
          <w:color w:val="000000"/>
        </w:rPr>
        <w:t xml:space="preserve"> PRL &amp; </w:t>
      </w:r>
      <w:r w:rsidR="008E4494">
        <w:rPr>
          <w:rFonts w:asciiTheme="majorBidi" w:hAnsiTheme="majorBidi" w:cstheme="majorBidi"/>
          <w:color w:val="000000"/>
        </w:rPr>
        <w:t>270</w:t>
      </w:r>
      <w:r>
        <w:rPr>
          <w:rFonts w:asciiTheme="majorBidi" w:hAnsiTheme="majorBidi" w:cstheme="majorBidi"/>
          <w:color w:val="000000"/>
        </w:rPr>
        <w:t xml:space="preserve"> PRS)</w:t>
      </w:r>
    </w:p>
    <w:p w:rsidR="004405C0" w:rsidRDefault="004405C0" w:rsidP="008E4494">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 </w:t>
      </w:r>
    </w:p>
    <w:p w:rsidR="004405C0" w:rsidRDefault="004405C0" w:rsidP="004405C0">
      <w:pPr>
        <w:spacing w:after="0" w:line="240" w:lineRule="auto"/>
        <w:jc w:val="both"/>
        <w:rPr>
          <w:rFonts w:asciiTheme="majorBidi" w:hAnsiTheme="majorBidi" w:cstheme="majorBidi"/>
        </w:rPr>
      </w:pPr>
    </w:p>
    <w:p w:rsidR="0024368B" w:rsidRDefault="0024368B" w:rsidP="007D5A3B">
      <w:pPr>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9200" behindDoc="1" locked="0" layoutInCell="1" allowOverlap="1" wp14:anchorId="227D43AE" wp14:editId="3A9A1CB7">
            <wp:simplePos x="0" y="0"/>
            <wp:positionH relativeFrom="column">
              <wp:posOffset>3914775</wp:posOffset>
            </wp:positionH>
            <wp:positionV relativeFrom="paragraph">
              <wp:posOffset>-3175</wp:posOffset>
            </wp:positionV>
            <wp:extent cx="2095500" cy="1573530"/>
            <wp:effectExtent l="19050" t="0" r="0" b="0"/>
            <wp:wrapSquare wrapText="bothSides"/>
            <wp:docPr id="5" name="Picture 10" descr="C:\Users\User\AppData\Local\Microsoft\Windows\Temporary Internet Files\Content.Word\IMG-201404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IMG-20140424-WA0007.jpg"/>
                    <pic:cNvPicPr>
                      <a:picLocks noChangeAspect="1" noChangeArrowheads="1"/>
                    </pic:cNvPicPr>
                  </pic:nvPicPr>
                  <pic:blipFill>
                    <a:blip r:embed="rId16" cstate="screen"/>
                    <a:srcRect/>
                    <a:stretch>
                      <a:fillRect/>
                    </a:stretch>
                  </pic:blipFill>
                  <pic:spPr bwMode="auto">
                    <a:xfrm>
                      <a:off x="0" y="0"/>
                      <a:ext cx="2095500" cy="1573530"/>
                    </a:xfrm>
                    <a:prstGeom prst="rect">
                      <a:avLst/>
                    </a:prstGeom>
                    <a:noFill/>
                    <a:ln w="9525">
                      <a:noFill/>
                      <a:miter lim="800000"/>
                      <a:headEnd/>
                      <a:tailEnd/>
                    </a:ln>
                  </pic:spPr>
                </pic:pic>
              </a:graphicData>
            </a:graphic>
          </wp:anchor>
        </w:drawing>
      </w:r>
      <w:r w:rsidR="009E5A8F">
        <w:rPr>
          <w:rFonts w:asciiTheme="majorBidi" w:hAnsiTheme="majorBidi" w:cstheme="majorBidi"/>
        </w:rPr>
        <w:t xml:space="preserve">Pressure on water supply has increased </w:t>
      </w:r>
      <w:r w:rsidR="008E4494">
        <w:rPr>
          <w:rFonts w:asciiTheme="majorBidi" w:hAnsiTheme="majorBidi" w:cstheme="majorBidi"/>
        </w:rPr>
        <w:t xml:space="preserve">in </w:t>
      </w:r>
      <w:proofErr w:type="spellStart"/>
      <w:r w:rsidR="008E4494">
        <w:rPr>
          <w:rFonts w:asciiTheme="majorBidi" w:hAnsiTheme="majorBidi" w:cstheme="majorBidi"/>
        </w:rPr>
        <w:t>Qasmieh</w:t>
      </w:r>
      <w:proofErr w:type="spellEnd"/>
      <w:r w:rsidR="008E4494">
        <w:rPr>
          <w:rFonts w:asciiTheme="majorBidi" w:hAnsiTheme="majorBidi" w:cstheme="majorBidi"/>
        </w:rPr>
        <w:t xml:space="preserve"> following </w:t>
      </w:r>
      <w:r w:rsidR="007D5A3B">
        <w:rPr>
          <w:rFonts w:asciiTheme="majorBidi" w:hAnsiTheme="majorBidi" w:cstheme="majorBidi"/>
        </w:rPr>
        <w:t>the</w:t>
      </w:r>
      <w:r w:rsidR="008E4494">
        <w:rPr>
          <w:rFonts w:asciiTheme="majorBidi" w:hAnsiTheme="majorBidi" w:cstheme="majorBidi"/>
        </w:rPr>
        <w:t xml:space="preserve"> accommodation of increased number</w:t>
      </w:r>
      <w:r w:rsidR="007D5A3B">
        <w:rPr>
          <w:rFonts w:asciiTheme="majorBidi" w:hAnsiTheme="majorBidi" w:cstheme="majorBidi"/>
        </w:rPr>
        <w:t>s of new refugees</w:t>
      </w:r>
      <w:r w:rsidR="008E4494">
        <w:rPr>
          <w:rFonts w:asciiTheme="majorBidi" w:hAnsiTheme="majorBidi" w:cstheme="majorBidi"/>
        </w:rPr>
        <w:t xml:space="preserve">. </w:t>
      </w:r>
      <w:r>
        <w:rPr>
          <w:rFonts w:asciiTheme="majorBidi" w:hAnsiTheme="majorBidi" w:cstheme="majorBidi"/>
        </w:rPr>
        <w:t>The local community needed longer pumping hours, which the available system did not provide.</w:t>
      </w:r>
    </w:p>
    <w:p w:rsidR="0024368B" w:rsidRDefault="0024368B" w:rsidP="007D5A3B">
      <w:pPr>
        <w:spacing w:after="0" w:line="240" w:lineRule="auto"/>
        <w:jc w:val="both"/>
        <w:rPr>
          <w:rFonts w:asciiTheme="majorBidi" w:hAnsiTheme="majorBidi" w:cstheme="majorBidi"/>
        </w:rPr>
      </w:pPr>
    </w:p>
    <w:p w:rsidR="008E4494" w:rsidRDefault="008E4494" w:rsidP="00995CA7">
      <w:pPr>
        <w:spacing w:after="0" w:line="240" w:lineRule="auto"/>
        <w:jc w:val="both"/>
        <w:rPr>
          <w:rFonts w:asciiTheme="majorBidi" w:hAnsiTheme="majorBidi" w:cstheme="majorBidi"/>
        </w:rPr>
      </w:pPr>
      <w:r>
        <w:rPr>
          <w:rFonts w:asciiTheme="majorBidi" w:hAnsiTheme="majorBidi" w:cstheme="majorBidi"/>
        </w:rPr>
        <w:t xml:space="preserve">In order to enhance water pumping, the project built a pumping electricity room in the </w:t>
      </w:r>
      <w:r w:rsidR="005E0437">
        <w:rPr>
          <w:rFonts w:asciiTheme="majorBidi" w:hAnsiTheme="majorBidi" w:cstheme="majorBidi"/>
        </w:rPr>
        <w:t>Gathering</w:t>
      </w:r>
      <w:r>
        <w:rPr>
          <w:rFonts w:asciiTheme="majorBidi" w:hAnsiTheme="majorBidi" w:cstheme="majorBidi"/>
        </w:rPr>
        <w:t xml:space="preserve"> and installed all necessary electrical connections to pump water from the well to the households. </w:t>
      </w:r>
    </w:p>
    <w:p w:rsidR="00610E5E" w:rsidRDefault="00610E5E" w:rsidP="008A087A">
      <w:pPr>
        <w:shd w:val="clear" w:color="auto" w:fill="FFFFFF" w:themeFill="background1"/>
        <w:spacing w:after="0" w:line="360" w:lineRule="auto"/>
        <w:jc w:val="both"/>
        <w:rPr>
          <w:rFonts w:asciiTheme="majorBidi" w:hAnsiTheme="majorBidi" w:cstheme="majorBidi"/>
        </w:rPr>
      </w:pPr>
    </w:p>
    <w:p w:rsidR="008A087A" w:rsidRPr="00610E5E" w:rsidRDefault="008A087A"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12" w:name="_Toc387150691"/>
      <w:r w:rsidRPr="00610E5E">
        <w:rPr>
          <w:rFonts w:asciiTheme="majorBidi" w:hAnsiTheme="majorBidi" w:cstheme="majorBidi"/>
          <w:b/>
          <w:bCs/>
        </w:rPr>
        <w:t xml:space="preserve">Solid waste project in </w:t>
      </w:r>
      <w:proofErr w:type="spellStart"/>
      <w:r w:rsidRPr="00610E5E">
        <w:rPr>
          <w:rFonts w:asciiTheme="majorBidi" w:hAnsiTheme="majorBidi" w:cstheme="majorBidi"/>
          <w:b/>
          <w:bCs/>
        </w:rPr>
        <w:t>Adloun</w:t>
      </w:r>
      <w:proofErr w:type="spellEnd"/>
      <w:r w:rsidRPr="00610E5E">
        <w:rPr>
          <w:rFonts w:asciiTheme="majorBidi" w:hAnsiTheme="majorBidi" w:cstheme="majorBidi"/>
          <w:b/>
          <w:bCs/>
        </w:rPr>
        <w:t xml:space="preserve"> </w:t>
      </w:r>
      <w:r w:rsidR="005E0437" w:rsidRPr="00610E5E">
        <w:rPr>
          <w:rFonts w:asciiTheme="majorBidi" w:hAnsiTheme="majorBidi" w:cstheme="majorBidi"/>
          <w:b/>
          <w:bCs/>
        </w:rPr>
        <w:t>Gathering</w:t>
      </w:r>
      <w:r w:rsidRPr="00610E5E">
        <w:rPr>
          <w:rFonts w:asciiTheme="majorBidi" w:hAnsiTheme="majorBidi" w:cstheme="majorBidi"/>
          <w:b/>
          <w:bCs/>
        </w:rPr>
        <w:t xml:space="preserve"> in </w:t>
      </w:r>
      <w:proofErr w:type="spellStart"/>
      <w:r w:rsidRPr="00610E5E">
        <w:rPr>
          <w:rFonts w:asciiTheme="majorBidi" w:hAnsiTheme="majorBidi" w:cstheme="majorBidi"/>
          <w:b/>
          <w:bCs/>
        </w:rPr>
        <w:t>Tyre</w:t>
      </w:r>
      <w:proofErr w:type="spellEnd"/>
      <w:r w:rsidRPr="00610E5E">
        <w:rPr>
          <w:rFonts w:asciiTheme="majorBidi" w:hAnsiTheme="majorBidi" w:cstheme="majorBidi"/>
          <w:b/>
          <w:bCs/>
        </w:rPr>
        <w:t>:</w:t>
      </w:r>
      <w:bookmarkEnd w:id="12"/>
    </w:p>
    <w:p w:rsidR="008A087A" w:rsidRDefault="008A087A"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Pr="005E2964">
        <w:rPr>
          <w:rFonts w:asciiTheme="majorBidi" w:hAnsiTheme="majorBidi" w:cstheme="majorBidi"/>
          <w:b/>
          <w:bCs/>
          <w:color w:val="000000"/>
        </w:rPr>
        <w:t>:</w:t>
      </w:r>
      <w:r w:rsidR="007D5A3B">
        <w:rPr>
          <w:rFonts w:asciiTheme="majorBidi" w:hAnsiTheme="majorBidi" w:cstheme="majorBidi"/>
          <w:color w:val="000000"/>
        </w:rPr>
        <w:t xml:space="preserve"> provide solid waste container</w:t>
      </w:r>
    </w:p>
    <w:p w:rsidR="008A087A" w:rsidRDefault="008A087A"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sidR="007D5A3B">
        <w:rPr>
          <w:rFonts w:asciiTheme="majorBidi" w:hAnsiTheme="majorBidi" w:cstheme="majorBidi"/>
          <w:color w:val="000000"/>
        </w:rPr>
        <w:t xml:space="preserve"> local contractor</w:t>
      </w:r>
    </w:p>
    <w:p w:rsidR="008A087A" w:rsidRDefault="008A087A"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Pr>
          <w:rFonts w:asciiTheme="majorBidi" w:hAnsiTheme="majorBidi" w:cstheme="majorBidi"/>
          <w:color w:val="000000"/>
        </w:rPr>
        <w:t xml:space="preserve"> 1,570 (610 PRL, 575 PRS and 385 SRS)</w:t>
      </w:r>
    </w:p>
    <w:p w:rsidR="008A087A" w:rsidRDefault="008A087A"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 </w:t>
      </w:r>
    </w:p>
    <w:p w:rsidR="008A087A" w:rsidRDefault="008A087A" w:rsidP="00CD76A0">
      <w:pPr>
        <w:shd w:val="clear" w:color="auto" w:fill="FFFFFF" w:themeFill="background1"/>
        <w:spacing w:after="0" w:line="240" w:lineRule="auto"/>
        <w:jc w:val="both"/>
        <w:rPr>
          <w:rFonts w:asciiTheme="majorBidi" w:hAnsiTheme="majorBidi" w:cstheme="majorBidi"/>
          <w:b/>
          <w:bCs/>
          <w:color w:val="365F91" w:themeColor="accent1" w:themeShade="BF"/>
        </w:rPr>
      </w:pPr>
    </w:p>
    <w:p w:rsidR="00CD76A0" w:rsidRDefault="00CD76A0" w:rsidP="00995CA7">
      <w:pPr>
        <w:shd w:val="clear" w:color="auto" w:fill="FFFFFF" w:themeFill="background1"/>
        <w:spacing w:after="0" w:line="240" w:lineRule="auto"/>
        <w:jc w:val="both"/>
        <w:rPr>
          <w:rFonts w:asciiTheme="majorBidi" w:hAnsiTheme="majorBidi" w:cstheme="majorBidi"/>
        </w:rPr>
      </w:pPr>
      <w:r w:rsidRPr="00CD76A0">
        <w:rPr>
          <w:rFonts w:asciiTheme="majorBidi" w:hAnsiTheme="majorBidi" w:cstheme="majorBidi"/>
        </w:rPr>
        <w:t xml:space="preserve">The quantity of solid waste has more than doubled in </w:t>
      </w:r>
      <w:proofErr w:type="spellStart"/>
      <w:r w:rsidRPr="00CD76A0">
        <w:rPr>
          <w:rFonts w:asciiTheme="majorBidi" w:hAnsiTheme="majorBidi" w:cstheme="majorBidi"/>
        </w:rPr>
        <w:t>Adloun</w:t>
      </w:r>
      <w:proofErr w:type="spellEnd"/>
      <w:r w:rsidRPr="00CD76A0">
        <w:rPr>
          <w:rFonts w:asciiTheme="majorBidi" w:hAnsiTheme="majorBidi" w:cstheme="majorBidi"/>
        </w:rPr>
        <w:t xml:space="preserve">, with the accommodation of some 960 Palestinian as well as Syria refugees from Syria. In order to address this problem, the project provided a total of 40 solid waste containers (240 liters each) in the </w:t>
      </w:r>
      <w:r w:rsidR="005E0437">
        <w:rPr>
          <w:rFonts w:asciiTheme="majorBidi" w:hAnsiTheme="majorBidi" w:cstheme="majorBidi"/>
        </w:rPr>
        <w:t>Gathering</w:t>
      </w:r>
      <w:r w:rsidRPr="00CD76A0">
        <w:rPr>
          <w:rFonts w:asciiTheme="majorBidi" w:hAnsiTheme="majorBidi" w:cstheme="majorBidi"/>
        </w:rPr>
        <w:t xml:space="preserve">. Coordination was ensured with the local NGO PARD, which collects solid waste form the </w:t>
      </w:r>
      <w:r w:rsidR="005E0437">
        <w:rPr>
          <w:rFonts w:asciiTheme="majorBidi" w:hAnsiTheme="majorBidi" w:cstheme="majorBidi"/>
        </w:rPr>
        <w:t>Gathering</w:t>
      </w:r>
      <w:r w:rsidRPr="00CD76A0">
        <w:rPr>
          <w:rFonts w:asciiTheme="majorBidi" w:hAnsiTheme="majorBidi" w:cstheme="majorBidi"/>
        </w:rPr>
        <w:t xml:space="preserve">.  </w:t>
      </w:r>
    </w:p>
    <w:p w:rsidR="00995CA7" w:rsidRPr="00CD76A0" w:rsidRDefault="00995CA7" w:rsidP="00CD76A0">
      <w:pPr>
        <w:shd w:val="clear" w:color="auto" w:fill="FFFFFF" w:themeFill="background1"/>
        <w:spacing w:after="0" w:line="240" w:lineRule="auto"/>
        <w:jc w:val="both"/>
        <w:rPr>
          <w:rFonts w:asciiTheme="majorBidi" w:hAnsiTheme="majorBidi" w:cstheme="majorBidi"/>
        </w:rPr>
      </w:pPr>
    </w:p>
    <w:p w:rsidR="008E4494" w:rsidRPr="00610E5E" w:rsidRDefault="00995CA7"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color w:val="365F91" w:themeColor="accent1" w:themeShade="BF"/>
        </w:rPr>
      </w:pPr>
      <w:bookmarkStart w:id="13" w:name="_Toc387150692"/>
      <w:r>
        <w:rPr>
          <w:noProof/>
          <w:color w:val="365F91" w:themeColor="accent1" w:themeShade="BF"/>
        </w:rPr>
        <w:drawing>
          <wp:anchor distT="0" distB="0" distL="114300" distR="114300" simplePos="0" relativeHeight="251700224" behindDoc="1" locked="0" layoutInCell="1" allowOverlap="1" wp14:anchorId="454C5C4A" wp14:editId="1D7D6B7C">
            <wp:simplePos x="0" y="0"/>
            <wp:positionH relativeFrom="column">
              <wp:posOffset>4724400</wp:posOffset>
            </wp:positionH>
            <wp:positionV relativeFrom="paragraph">
              <wp:posOffset>222250</wp:posOffset>
            </wp:positionV>
            <wp:extent cx="1337310" cy="1933575"/>
            <wp:effectExtent l="0" t="0" r="0" b="9525"/>
            <wp:wrapTight wrapText="bothSides">
              <wp:wrapPolygon edited="0">
                <wp:start x="0" y="0"/>
                <wp:lineTo x="0" y="21494"/>
                <wp:lineTo x="21231" y="21494"/>
                <wp:lineTo x="21231" y="0"/>
                <wp:lineTo x="0" y="0"/>
              </wp:wrapPolygon>
            </wp:wrapTight>
            <wp:docPr id="13" name="Picture 13" descr="C:\Users\User\AppData\Local\Microsoft\Windows\Temporary Internet Files\Content.Word\IMG-20140428-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IMG-20140428-WA0061.jpg"/>
                    <pic:cNvPicPr>
                      <a:picLocks noChangeAspect="1" noChangeArrowheads="1"/>
                    </pic:cNvPicPr>
                  </pic:nvPicPr>
                  <pic:blipFill>
                    <a:blip r:embed="rId17" cstate="screen"/>
                    <a:srcRect/>
                    <a:stretch>
                      <a:fillRect/>
                    </a:stretch>
                  </pic:blipFill>
                  <pic:spPr bwMode="auto">
                    <a:xfrm>
                      <a:off x="0" y="0"/>
                      <a:ext cx="1337310"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4494" w:rsidRPr="00610E5E">
        <w:rPr>
          <w:rFonts w:asciiTheme="majorBidi" w:hAnsiTheme="majorBidi" w:cstheme="majorBidi"/>
          <w:b/>
          <w:bCs/>
        </w:rPr>
        <w:t xml:space="preserve">Roads and public domain project in Jim </w:t>
      </w:r>
      <w:proofErr w:type="spellStart"/>
      <w:r w:rsidR="008E4494" w:rsidRPr="00610E5E">
        <w:rPr>
          <w:rFonts w:asciiTheme="majorBidi" w:hAnsiTheme="majorBidi" w:cstheme="majorBidi"/>
          <w:b/>
          <w:bCs/>
        </w:rPr>
        <w:t>Jim</w:t>
      </w:r>
      <w:proofErr w:type="spellEnd"/>
      <w:r w:rsidR="008E4494" w:rsidRPr="00610E5E">
        <w:rPr>
          <w:rFonts w:asciiTheme="majorBidi" w:hAnsiTheme="majorBidi" w:cstheme="majorBidi"/>
          <w:b/>
          <w:bCs/>
        </w:rPr>
        <w:t xml:space="preserve"> </w:t>
      </w:r>
      <w:r w:rsidR="005E0437" w:rsidRPr="00610E5E">
        <w:rPr>
          <w:rFonts w:asciiTheme="majorBidi" w:hAnsiTheme="majorBidi" w:cstheme="majorBidi"/>
          <w:b/>
          <w:bCs/>
        </w:rPr>
        <w:t>Gathering</w:t>
      </w:r>
      <w:r w:rsidR="008E4494" w:rsidRPr="00610E5E">
        <w:rPr>
          <w:rFonts w:asciiTheme="majorBidi" w:hAnsiTheme="majorBidi" w:cstheme="majorBidi"/>
          <w:b/>
          <w:bCs/>
        </w:rPr>
        <w:t xml:space="preserve"> in </w:t>
      </w:r>
      <w:proofErr w:type="spellStart"/>
      <w:r w:rsidR="008E4494" w:rsidRPr="00610E5E">
        <w:rPr>
          <w:rFonts w:asciiTheme="majorBidi" w:hAnsiTheme="majorBidi" w:cstheme="majorBidi"/>
          <w:b/>
          <w:bCs/>
        </w:rPr>
        <w:t>Tyre</w:t>
      </w:r>
      <w:proofErr w:type="spellEnd"/>
      <w:r w:rsidR="008E4494" w:rsidRPr="00610E5E">
        <w:rPr>
          <w:rFonts w:asciiTheme="majorBidi" w:hAnsiTheme="majorBidi" w:cstheme="majorBidi"/>
          <w:b/>
          <w:bCs/>
        </w:rPr>
        <w:t>:</w:t>
      </w:r>
      <w:bookmarkEnd w:id="13"/>
    </w:p>
    <w:p w:rsidR="008E4494" w:rsidRDefault="008E4494" w:rsidP="00EE27E6">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Pr="005E2964">
        <w:rPr>
          <w:rFonts w:asciiTheme="majorBidi" w:hAnsiTheme="majorBidi" w:cstheme="majorBidi"/>
          <w:b/>
          <w:bCs/>
          <w:color w:val="000000"/>
        </w:rPr>
        <w:t>:</w:t>
      </w:r>
      <w:r>
        <w:rPr>
          <w:rFonts w:asciiTheme="majorBidi" w:hAnsiTheme="majorBidi" w:cstheme="majorBidi"/>
          <w:color w:val="000000"/>
        </w:rPr>
        <w:t xml:space="preserve"> </w:t>
      </w:r>
      <w:r w:rsidR="007D5A3B">
        <w:rPr>
          <w:rFonts w:asciiTheme="majorBidi" w:hAnsiTheme="majorBidi" w:cstheme="majorBidi"/>
          <w:color w:val="000000"/>
        </w:rPr>
        <w:t>Build retaining wall between school and neighborhood</w:t>
      </w:r>
    </w:p>
    <w:p w:rsidR="008E4494" w:rsidRDefault="008E4494" w:rsidP="00D82EC3">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Pr>
          <w:rFonts w:asciiTheme="majorBidi" w:hAnsiTheme="majorBidi" w:cstheme="majorBidi"/>
          <w:color w:val="000000"/>
        </w:rPr>
        <w:t xml:space="preserve"> Grant to the municipality of </w:t>
      </w:r>
      <w:r w:rsidR="00D82EC3">
        <w:rPr>
          <w:rFonts w:asciiTheme="majorBidi" w:hAnsiTheme="majorBidi" w:cstheme="majorBidi"/>
          <w:color w:val="000000"/>
        </w:rPr>
        <w:t>Kharayeb</w:t>
      </w:r>
    </w:p>
    <w:p w:rsidR="008E4494" w:rsidRDefault="008E4494" w:rsidP="0024368B">
      <w:pPr>
        <w:pBdr>
          <w:top w:val="single" w:sz="4" w:space="1" w:color="auto"/>
          <w:left w:val="single" w:sz="4" w:space="4" w:color="auto"/>
          <w:bottom w:val="single" w:sz="4" w:space="1" w:color="auto"/>
          <w:right w:val="single" w:sz="4" w:space="4" w:color="auto"/>
        </w:pBdr>
        <w:spacing w:after="0" w:line="360" w:lineRule="auto"/>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Pr>
          <w:rFonts w:asciiTheme="majorBidi" w:hAnsiTheme="majorBidi" w:cstheme="majorBidi"/>
          <w:color w:val="000000"/>
        </w:rPr>
        <w:t xml:space="preserve"> </w:t>
      </w:r>
      <w:r w:rsidR="00EE27E6">
        <w:rPr>
          <w:rFonts w:asciiTheme="majorBidi" w:hAnsiTheme="majorBidi" w:cstheme="majorBidi"/>
          <w:color w:val="000000"/>
        </w:rPr>
        <w:t>420</w:t>
      </w:r>
      <w:r>
        <w:rPr>
          <w:rFonts w:asciiTheme="majorBidi" w:hAnsiTheme="majorBidi" w:cstheme="majorBidi"/>
          <w:color w:val="000000"/>
        </w:rPr>
        <w:t xml:space="preserve"> (</w:t>
      </w:r>
      <w:r w:rsidR="00EE27E6">
        <w:rPr>
          <w:rFonts w:asciiTheme="majorBidi" w:hAnsiTheme="majorBidi" w:cstheme="majorBidi"/>
          <w:color w:val="000000"/>
        </w:rPr>
        <w:t>370</w:t>
      </w:r>
      <w:r>
        <w:rPr>
          <w:rFonts w:asciiTheme="majorBidi" w:hAnsiTheme="majorBidi" w:cstheme="majorBidi"/>
          <w:color w:val="000000"/>
        </w:rPr>
        <w:t xml:space="preserve"> PRL &amp; </w:t>
      </w:r>
      <w:r w:rsidR="00EE27E6">
        <w:rPr>
          <w:rFonts w:asciiTheme="majorBidi" w:hAnsiTheme="majorBidi" w:cstheme="majorBidi"/>
          <w:color w:val="000000"/>
        </w:rPr>
        <w:t>50</w:t>
      </w:r>
      <w:r>
        <w:rPr>
          <w:rFonts w:asciiTheme="majorBidi" w:hAnsiTheme="majorBidi" w:cstheme="majorBidi"/>
          <w:color w:val="000000"/>
        </w:rPr>
        <w:t xml:space="preserve"> PRS)</w:t>
      </w:r>
      <w:r w:rsidR="00EE27E6">
        <w:rPr>
          <w:rFonts w:asciiTheme="majorBidi" w:hAnsiTheme="majorBidi" w:cstheme="majorBidi"/>
          <w:color w:val="000000"/>
        </w:rPr>
        <w:t>; UNRWA school</w:t>
      </w:r>
    </w:p>
    <w:p w:rsidR="008E4494" w:rsidRDefault="008E4494" w:rsidP="008E4494">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 </w:t>
      </w:r>
    </w:p>
    <w:p w:rsidR="008E4494" w:rsidRDefault="008E4494" w:rsidP="008E4494">
      <w:pPr>
        <w:spacing w:after="0" w:line="240" w:lineRule="auto"/>
        <w:jc w:val="both"/>
        <w:rPr>
          <w:rFonts w:asciiTheme="majorBidi" w:hAnsiTheme="majorBidi" w:cstheme="majorBidi"/>
        </w:rPr>
      </w:pPr>
    </w:p>
    <w:p w:rsidR="00EE27E6" w:rsidRDefault="000036D9" w:rsidP="00376B17">
      <w:pPr>
        <w:spacing w:after="0" w:line="240" w:lineRule="auto"/>
        <w:jc w:val="both"/>
        <w:rPr>
          <w:rFonts w:asciiTheme="majorBidi" w:hAnsiTheme="majorBidi" w:cstheme="majorBidi"/>
        </w:rPr>
      </w:pPr>
      <w:r>
        <w:rPr>
          <w:rFonts w:asciiTheme="majorBidi" w:hAnsiTheme="majorBidi" w:cstheme="majorBidi"/>
        </w:rPr>
        <w:t xml:space="preserve">The retaining wall </w:t>
      </w:r>
      <w:r w:rsidR="00376B17">
        <w:rPr>
          <w:rFonts w:asciiTheme="majorBidi" w:hAnsiTheme="majorBidi" w:cstheme="majorBidi"/>
        </w:rPr>
        <w:t>that existed in</w:t>
      </w:r>
      <w:r>
        <w:rPr>
          <w:rFonts w:asciiTheme="majorBidi" w:hAnsiTheme="majorBidi" w:cstheme="majorBidi"/>
        </w:rPr>
        <w:t xml:space="preserve"> Jim </w:t>
      </w:r>
      <w:proofErr w:type="spellStart"/>
      <w:r>
        <w:rPr>
          <w:rFonts w:asciiTheme="majorBidi" w:hAnsiTheme="majorBidi" w:cstheme="majorBidi"/>
        </w:rPr>
        <w:t>Jim</w:t>
      </w:r>
      <w:proofErr w:type="spellEnd"/>
      <w:r>
        <w:rPr>
          <w:rFonts w:asciiTheme="majorBidi" w:hAnsiTheme="majorBidi" w:cstheme="majorBidi"/>
        </w:rPr>
        <w:t xml:space="preserve"> to su</w:t>
      </w:r>
      <w:r w:rsidR="00376B17">
        <w:rPr>
          <w:rFonts w:asciiTheme="majorBidi" w:hAnsiTheme="majorBidi" w:cstheme="majorBidi"/>
        </w:rPr>
        <w:t xml:space="preserve">pport UNRWA elementary school </w:t>
      </w:r>
      <w:r>
        <w:rPr>
          <w:rFonts w:asciiTheme="majorBidi" w:hAnsiTheme="majorBidi" w:cstheme="majorBidi"/>
        </w:rPr>
        <w:t xml:space="preserve">was in an unsound condition, threatening to collapse on the adjacent area of the </w:t>
      </w:r>
      <w:r w:rsidR="005E0437">
        <w:rPr>
          <w:rFonts w:asciiTheme="majorBidi" w:hAnsiTheme="majorBidi" w:cstheme="majorBidi"/>
        </w:rPr>
        <w:t>Gathering</w:t>
      </w:r>
      <w:r>
        <w:rPr>
          <w:rFonts w:asciiTheme="majorBidi" w:hAnsiTheme="majorBidi" w:cstheme="majorBidi"/>
        </w:rPr>
        <w:t xml:space="preserve">. The project undertook civil works to build a new retaining wall (45m²) in order to protect the school as well as households who live near the school. </w:t>
      </w:r>
    </w:p>
    <w:p w:rsidR="00137469" w:rsidRDefault="00137469" w:rsidP="00272DAA">
      <w:pPr>
        <w:spacing w:after="0" w:line="480" w:lineRule="auto"/>
        <w:jc w:val="both"/>
        <w:rPr>
          <w:rFonts w:asciiTheme="majorBidi" w:hAnsiTheme="majorBidi" w:cstheme="majorBidi"/>
        </w:rPr>
      </w:pPr>
    </w:p>
    <w:p w:rsidR="00137469" w:rsidRPr="00610E5E" w:rsidRDefault="00137469"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14" w:name="_Toc387150693"/>
      <w:r w:rsidRPr="00610E5E">
        <w:rPr>
          <w:rFonts w:asciiTheme="majorBidi" w:hAnsiTheme="majorBidi" w:cstheme="majorBidi"/>
          <w:b/>
          <w:bCs/>
        </w:rPr>
        <w:t xml:space="preserve">Roads and public domain project in </w:t>
      </w:r>
      <w:proofErr w:type="spellStart"/>
      <w:r w:rsidRPr="00610E5E">
        <w:rPr>
          <w:rFonts w:asciiTheme="majorBidi" w:hAnsiTheme="majorBidi" w:cstheme="majorBidi"/>
          <w:b/>
          <w:bCs/>
        </w:rPr>
        <w:t>Qasmieh</w:t>
      </w:r>
      <w:proofErr w:type="spellEnd"/>
      <w:r w:rsidRPr="00610E5E">
        <w:rPr>
          <w:rFonts w:asciiTheme="majorBidi" w:hAnsiTheme="majorBidi" w:cstheme="majorBidi"/>
          <w:b/>
          <w:bCs/>
        </w:rPr>
        <w:t xml:space="preserve"> </w:t>
      </w:r>
      <w:r w:rsidR="005E0437" w:rsidRPr="00610E5E">
        <w:rPr>
          <w:rFonts w:asciiTheme="majorBidi" w:hAnsiTheme="majorBidi" w:cstheme="majorBidi"/>
          <w:b/>
          <w:bCs/>
        </w:rPr>
        <w:t>Gathering</w:t>
      </w:r>
      <w:r w:rsidRPr="00610E5E">
        <w:rPr>
          <w:rFonts w:asciiTheme="majorBidi" w:hAnsiTheme="majorBidi" w:cstheme="majorBidi"/>
          <w:b/>
          <w:bCs/>
        </w:rPr>
        <w:t xml:space="preserve"> in </w:t>
      </w:r>
      <w:proofErr w:type="spellStart"/>
      <w:r w:rsidRPr="00610E5E">
        <w:rPr>
          <w:rFonts w:asciiTheme="majorBidi" w:hAnsiTheme="majorBidi" w:cstheme="majorBidi"/>
          <w:b/>
          <w:bCs/>
        </w:rPr>
        <w:t>Tyre</w:t>
      </w:r>
      <w:proofErr w:type="spellEnd"/>
      <w:r w:rsidRPr="00610E5E">
        <w:rPr>
          <w:rFonts w:asciiTheme="majorBidi" w:hAnsiTheme="majorBidi" w:cstheme="majorBidi"/>
          <w:b/>
          <w:bCs/>
        </w:rPr>
        <w:t>:</w:t>
      </w:r>
      <w:bookmarkEnd w:id="14"/>
    </w:p>
    <w:p w:rsidR="00137469" w:rsidRDefault="00137469" w:rsidP="00272DA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color w:val="000000"/>
        </w:rPr>
        <w:t>Objective</w:t>
      </w:r>
      <w:r w:rsidRPr="005E2964">
        <w:rPr>
          <w:rFonts w:asciiTheme="majorBidi" w:hAnsiTheme="majorBidi" w:cstheme="majorBidi"/>
          <w:b/>
          <w:bCs/>
          <w:color w:val="000000"/>
        </w:rPr>
        <w:t>:</w:t>
      </w:r>
      <w:r w:rsidR="00376B17">
        <w:rPr>
          <w:rFonts w:asciiTheme="majorBidi" w:hAnsiTheme="majorBidi" w:cstheme="majorBidi"/>
          <w:color w:val="000000"/>
        </w:rPr>
        <w:t xml:space="preserve"> Rehabilitate </w:t>
      </w:r>
      <w:r w:rsidR="00272DAA">
        <w:rPr>
          <w:rFonts w:asciiTheme="majorBidi" w:hAnsiTheme="majorBidi" w:cstheme="majorBidi"/>
          <w:color w:val="000000"/>
        </w:rPr>
        <w:t>road</w:t>
      </w:r>
      <w:r w:rsidR="00376B17">
        <w:rPr>
          <w:rFonts w:asciiTheme="majorBidi" w:hAnsiTheme="majorBidi" w:cstheme="majorBidi"/>
          <w:color w:val="000000"/>
        </w:rPr>
        <w:t xml:space="preserve"> networks </w:t>
      </w:r>
    </w:p>
    <w:p w:rsidR="00137469" w:rsidRDefault="00137469" w:rsidP="00137469">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Pr>
          <w:rFonts w:asciiTheme="majorBidi" w:hAnsiTheme="majorBidi" w:cstheme="majorBidi"/>
          <w:color w:val="000000"/>
        </w:rPr>
        <w:t xml:space="preserve"> Grant to t</w:t>
      </w:r>
      <w:r w:rsidR="00376B17">
        <w:rPr>
          <w:rFonts w:asciiTheme="majorBidi" w:hAnsiTheme="majorBidi" w:cstheme="majorBidi"/>
          <w:color w:val="000000"/>
        </w:rPr>
        <w:t>he municipality of Burj Rahhal</w:t>
      </w:r>
    </w:p>
    <w:p w:rsidR="00137469" w:rsidRDefault="00137469" w:rsidP="003E1BBF">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Pr>
          <w:rFonts w:asciiTheme="majorBidi" w:hAnsiTheme="majorBidi" w:cstheme="majorBidi"/>
          <w:color w:val="000000"/>
        </w:rPr>
        <w:t xml:space="preserve"> </w:t>
      </w:r>
      <w:r w:rsidR="003E1BBF">
        <w:rPr>
          <w:rFonts w:asciiTheme="majorBidi" w:hAnsiTheme="majorBidi" w:cstheme="majorBidi"/>
          <w:color w:val="000000"/>
        </w:rPr>
        <w:t>150</w:t>
      </w:r>
      <w:r>
        <w:rPr>
          <w:rFonts w:asciiTheme="majorBidi" w:hAnsiTheme="majorBidi" w:cstheme="majorBidi"/>
          <w:color w:val="000000"/>
        </w:rPr>
        <w:t xml:space="preserve"> (</w:t>
      </w:r>
      <w:r w:rsidR="003E1BBF">
        <w:rPr>
          <w:rFonts w:asciiTheme="majorBidi" w:hAnsiTheme="majorBidi" w:cstheme="majorBidi"/>
          <w:color w:val="000000"/>
        </w:rPr>
        <w:t>100</w:t>
      </w:r>
      <w:r>
        <w:rPr>
          <w:rFonts w:asciiTheme="majorBidi" w:hAnsiTheme="majorBidi" w:cstheme="majorBidi"/>
          <w:color w:val="000000"/>
        </w:rPr>
        <w:t xml:space="preserve"> PRL &amp; 50 PRS</w:t>
      </w:r>
      <w:r w:rsidR="003E1BBF">
        <w:rPr>
          <w:rFonts w:asciiTheme="majorBidi" w:hAnsiTheme="majorBidi" w:cstheme="majorBidi"/>
          <w:color w:val="000000"/>
        </w:rPr>
        <w:t>)</w:t>
      </w:r>
    </w:p>
    <w:p w:rsidR="00137469" w:rsidRDefault="00137469" w:rsidP="008A1FC9">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 </w:t>
      </w:r>
    </w:p>
    <w:p w:rsidR="00137469" w:rsidRDefault="00137469" w:rsidP="000036D9">
      <w:pPr>
        <w:spacing w:after="0" w:line="240" w:lineRule="auto"/>
        <w:jc w:val="both"/>
        <w:rPr>
          <w:rFonts w:asciiTheme="majorBidi" w:hAnsiTheme="majorBidi" w:cstheme="majorBidi"/>
        </w:rPr>
      </w:pPr>
    </w:p>
    <w:p w:rsidR="00137469" w:rsidRDefault="00272DAA" w:rsidP="00995CA7">
      <w:pPr>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701248" behindDoc="1" locked="0" layoutInCell="1" allowOverlap="1" wp14:anchorId="6F913D66" wp14:editId="31ED6B97">
            <wp:simplePos x="0" y="0"/>
            <wp:positionH relativeFrom="column">
              <wp:posOffset>4629150</wp:posOffset>
            </wp:positionH>
            <wp:positionV relativeFrom="paragraph">
              <wp:posOffset>27940</wp:posOffset>
            </wp:positionV>
            <wp:extent cx="1990725" cy="1581150"/>
            <wp:effectExtent l="19050" t="0" r="9525" b="0"/>
            <wp:wrapTight wrapText="bothSides">
              <wp:wrapPolygon edited="0">
                <wp:start x="-207" y="0"/>
                <wp:lineTo x="-207" y="21340"/>
                <wp:lineTo x="21703" y="21340"/>
                <wp:lineTo x="21703" y="0"/>
                <wp:lineTo x="-207" y="0"/>
              </wp:wrapPolygon>
            </wp:wrapTight>
            <wp:docPr id="6" name="Picture 16" descr="C:\Users\User\AppData\Local\Microsoft\Windows\Temporary Internet Files\Content.Word\IMG-201404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IMG-20140412-WA0015.jpg"/>
                    <pic:cNvPicPr>
                      <a:picLocks noChangeAspect="1" noChangeArrowheads="1"/>
                    </pic:cNvPicPr>
                  </pic:nvPicPr>
                  <pic:blipFill>
                    <a:blip r:embed="rId18" cstate="screen"/>
                    <a:srcRect/>
                    <a:stretch>
                      <a:fillRect/>
                    </a:stretch>
                  </pic:blipFill>
                  <pic:spPr bwMode="auto">
                    <a:xfrm>
                      <a:off x="0" y="0"/>
                      <a:ext cx="1990725" cy="1581150"/>
                    </a:xfrm>
                    <a:prstGeom prst="rect">
                      <a:avLst/>
                    </a:prstGeom>
                    <a:noFill/>
                    <a:ln w="9525">
                      <a:noFill/>
                      <a:miter lim="800000"/>
                      <a:headEnd/>
                      <a:tailEnd/>
                    </a:ln>
                  </pic:spPr>
                </pic:pic>
              </a:graphicData>
            </a:graphic>
          </wp:anchor>
        </w:drawing>
      </w:r>
      <w:r w:rsidR="00137469">
        <w:rPr>
          <w:rFonts w:asciiTheme="majorBidi" w:hAnsiTheme="majorBidi" w:cstheme="majorBidi"/>
        </w:rPr>
        <w:t>A</w:t>
      </w:r>
      <w:r w:rsidR="00137469" w:rsidRPr="0086648A">
        <w:rPr>
          <w:rFonts w:asciiTheme="majorBidi" w:hAnsiTheme="majorBidi" w:cstheme="majorBidi"/>
        </w:rPr>
        <w:t xml:space="preserve">n area known as “the lower neighborhood” in </w:t>
      </w:r>
      <w:proofErr w:type="spellStart"/>
      <w:r w:rsidR="00137469" w:rsidRPr="0086648A">
        <w:rPr>
          <w:rFonts w:asciiTheme="majorBidi" w:hAnsiTheme="majorBidi" w:cstheme="majorBidi"/>
        </w:rPr>
        <w:t>Qasmieh</w:t>
      </w:r>
      <w:proofErr w:type="spellEnd"/>
      <w:r w:rsidR="00137469" w:rsidRPr="0086648A">
        <w:rPr>
          <w:rFonts w:asciiTheme="majorBidi" w:hAnsiTheme="majorBidi" w:cstheme="majorBidi"/>
        </w:rPr>
        <w:t xml:space="preserve"> is located in parallel to the water channel of the </w:t>
      </w:r>
      <w:proofErr w:type="spellStart"/>
      <w:r w:rsidR="00137469" w:rsidRPr="0086648A">
        <w:rPr>
          <w:rFonts w:asciiTheme="majorBidi" w:hAnsiTheme="majorBidi" w:cstheme="majorBidi"/>
        </w:rPr>
        <w:t>Litani</w:t>
      </w:r>
      <w:proofErr w:type="spellEnd"/>
      <w:r w:rsidR="00137469" w:rsidRPr="0086648A">
        <w:rPr>
          <w:rFonts w:asciiTheme="majorBidi" w:hAnsiTheme="majorBidi" w:cstheme="majorBidi"/>
        </w:rPr>
        <w:t xml:space="preserve"> River. Dwellers have built bridge</w:t>
      </w:r>
      <w:r w:rsidR="00137469">
        <w:rPr>
          <w:rFonts w:asciiTheme="majorBidi" w:hAnsiTheme="majorBidi" w:cstheme="majorBidi"/>
        </w:rPr>
        <w:t>s</w:t>
      </w:r>
      <w:r w:rsidR="00137469" w:rsidRPr="0086648A">
        <w:rPr>
          <w:rFonts w:asciiTheme="majorBidi" w:hAnsiTheme="majorBidi" w:cstheme="majorBidi"/>
        </w:rPr>
        <w:t xml:space="preserve"> over the water channel</w:t>
      </w:r>
      <w:r w:rsidR="00137469">
        <w:rPr>
          <w:rFonts w:asciiTheme="majorBidi" w:hAnsiTheme="majorBidi" w:cstheme="majorBidi"/>
        </w:rPr>
        <w:t>, one of them</w:t>
      </w:r>
      <w:r w:rsidR="00137469" w:rsidRPr="0086648A">
        <w:rPr>
          <w:rFonts w:asciiTheme="majorBidi" w:hAnsiTheme="majorBidi" w:cstheme="majorBidi"/>
        </w:rPr>
        <w:t xml:space="preserve"> to cross from </w:t>
      </w:r>
      <w:proofErr w:type="spellStart"/>
      <w:r w:rsidR="00137469" w:rsidRPr="0086648A">
        <w:rPr>
          <w:rFonts w:asciiTheme="majorBidi" w:hAnsiTheme="majorBidi" w:cstheme="majorBidi"/>
        </w:rPr>
        <w:t>Qasmieh</w:t>
      </w:r>
      <w:proofErr w:type="spellEnd"/>
      <w:r w:rsidR="00137469" w:rsidRPr="0086648A">
        <w:rPr>
          <w:rFonts w:asciiTheme="majorBidi" w:hAnsiTheme="majorBidi" w:cstheme="majorBidi"/>
        </w:rPr>
        <w:t xml:space="preserve"> to the highway leading to the major cities of </w:t>
      </w:r>
      <w:proofErr w:type="spellStart"/>
      <w:r w:rsidR="00137469" w:rsidRPr="0086648A">
        <w:rPr>
          <w:rFonts w:asciiTheme="majorBidi" w:hAnsiTheme="majorBidi" w:cstheme="majorBidi"/>
        </w:rPr>
        <w:t>Tyre</w:t>
      </w:r>
      <w:proofErr w:type="spellEnd"/>
      <w:r w:rsidR="00137469" w:rsidRPr="0086648A">
        <w:rPr>
          <w:rFonts w:asciiTheme="majorBidi" w:hAnsiTheme="majorBidi" w:cstheme="majorBidi"/>
        </w:rPr>
        <w:t xml:space="preserve"> and Sa</w:t>
      </w:r>
      <w:r w:rsidR="00137469">
        <w:rPr>
          <w:rFonts w:asciiTheme="majorBidi" w:hAnsiTheme="majorBidi" w:cstheme="majorBidi"/>
        </w:rPr>
        <w:t>i</w:t>
      </w:r>
      <w:r w:rsidR="00137469" w:rsidRPr="0086648A">
        <w:rPr>
          <w:rFonts w:asciiTheme="majorBidi" w:hAnsiTheme="majorBidi" w:cstheme="majorBidi"/>
        </w:rPr>
        <w:t xml:space="preserve">da. This </w:t>
      </w:r>
      <w:r w:rsidR="00137469">
        <w:rPr>
          <w:rFonts w:asciiTheme="majorBidi" w:hAnsiTheme="majorBidi" w:cstheme="majorBidi"/>
        </w:rPr>
        <w:t xml:space="preserve">bridge is under threat of collapsing and </w:t>
      </w:r>
      <w:r w:rsidR="00995CA7">
        <w:rPr>
          <w:rFonts w:asciiTheme="majorBidi" w:hAnsiTheme="majorBidi" w:cstheme="majorBidi"/>
        </w:rPr>
        <w:t>was</w:t>
      </w:r>
      <w:r w:rsidR="00137469">
        <w:rPr>
          <w:rFonts w:asciiTheme="majorBidi" w:hAnsiTheme="majorBidi" w:cstheme="majorBidi"/>
        </w:rPr>
        <w:t xml:space="preserve"> in urgent need of replacement</w:t>
      </w:r>
      <w:r w:rsidR="00137469" w:rsidRPr="0086648A">
        <w:rPr>
          <w:rFonts w:asciiTheme="majorBidi" w:hAnsiTheme="majorBidi" w:cstheme="majorBidi"/>
        </w:rPr>
        <w:t>, especially that it constitute</w:t>
      </w:r>
      <w:r w:rsidR="00995CA7">
        <w:rPr>
          <w:rFonts w:asciiTheme="majorBidi" w:hAnsiTheme="majorBidi" w:cstheme="majorBidi"/>
        </w:rPr>
        <w:t>d</w:t>
      </w:r>
      <w:r w:rsidR="00137469" w:rsidRPr="0086648A">
        <w:rPr>
          <w:rFonts w:asciiTheme="majorBidi" w:hAnsiTheme="majorBidi" w:cstheme="majorBidi"/>
        </w:rPr>
        <w:t xml:space="preserve"> the only access to the surrounding</w:t>
      </w:r>
      <w:r w:rsidR="00137469">
        <w:rPr>
          <w:rFonts w:asciiTheme="majorBidi" w:hAnsiTheme="majorBidi" w:cstheme="majorBidi"/>
        </w:rPr>
        <w:t xml:space="preserve"> cities</w:t>
      </w:r>
      <w:r w:rsidR="00137469" w:rsidRPr="0086648A">
        <w:rPr>
          <w:rFonts w:asciiTheme="majorBidi" w:hAnsiTheme="majorBidi" w:cstheme="majorBidi"/>
        </w:rPr>
        <w:t xml:space="preserve">. In addition, to protect dwellers </w:t>
      </w:r>
      <w:r w:rsidR="00137469">
        <w:rPr>
          <w:rFonts w:asciiTheme="majorBidi" w:hAnsiTheme="majorBidi" w:cstheme="majorBidi"/>
        </w:rPr>
        <w:t xml:space="preserve">and </w:t>
      </w:r>
      <w:r w:rsidR="00137469" w:rsidRPr="0086648A">
        <w:rPr>
          <w:rFonts w:asciiTheme="majorBidi" w:hAnsiTheme="majorBidi" w:cstheme="majorBidi"/>
        </w:rPr>
        <w:t xml:space="preserve">particularly children walking along the water channel, there </w:t>
      </w:r>
      <w:r w:rsidR="00995CA7">
        <w:rPr>
          <w:rFonts w:asciiTheme="majorBidi" w:hAnsiTheme="majorBidi" w:cstheme="majorBidi"/>
        </w:rPr>
        <w:t>was</w:t>
      </w:r>
      <w:r w:rsidR="00137469" w:rsidRPr="0086648A">
        <w:rPr>
          <w:rFonts w:asciiTheme="majorBidi" w:hAnsiTheme="majorBidi" w:cstheme="majorBidi"/>
        </w:rPr>
        <w:t xml:space="preserve"> a need to complete the fence established around the channel and to pave the road that runs parallel to it.</w:t>
      </w:r>
      <w:r w:rsidR="00376B17">
        <w:rPr>
          <w:rFonts w:asciiTheme="majorBidi" w:hAnsiTheme="majorBidi" w:cstheme="majorBidi"/>
        </w:rPr>
        <w:t xml:space="preserve"> </w:t>
      </w:r>
      <w:r w:rsidR="00137469">
        <w:rPr>
          <w:rFonts w:asciiTheme="majorBidi" w:hAnsiTheme="majorBidi" w:cstheme="majorBidi"/>
        </w:rPr>
        <w:t>To address this problem, the project rehabilitated and paved the main road (1,800m²), replaced the concrete bridge</w:t>
      </w:r>
      <w:r w:rsidR="00995CA7">
        <w:rPr>
          <w:rFonts w:asciiTheme="majorBidi" w:hAnsiTheme="majorBidi" w:cstheme="majorBidi"/>
        </w:rPr>
        <w:t>,</w:t>
      </w:r>
      <w:r w:rsidR="00137469">
        <w:rPr>
          <w:rFonts w:asciiTheme="majorBidi" w:hAnsiTheme="majorBidi" w:cstheme="majorBidi"/>
        </w:rPr>
        <w:t xml:space="preserve"> and installed a fence around it (450m). </w:t>
      </w:r>
    </w:p>
    <w:p w:rsidR="003E1BBF" w:rsidRDefault="003E1BBF" w:rsidP="00272DAA">
      <w:pPr>
        <w:spacing w:after="0" w:line="480" w:lineRule="auto"/>
        <w:jc w:val="both"/>
        <w:rPr>
          <w:rFonts w:asciiTheme="majorBidi" w:hAnsiTheme="majorBidi" w:cstheme="majorBidi"/>
        </w:rPr>
      </w:pPr>
    </w:p>
    <w:p w:rsidR="003E1BBF" w:rsidRPr="00610E5E" w:rsidRDefault="003E1BBF" w:rsidP="004C38DD">
      <w:pPr>
        <w:pStyle w:val="ListParagraph"/>
        <w:numPr>
          <w:ilvl w:val="0"/>
          <w:numId w:val="35"/>
        </w:numPr>
        <w:shd w:val="clear" w:color="auto" w:fill="FFFFFF" w:themeFill="background1"/>
        <w:spacing w:after="0" w:line="360" w:lineRule="auto"/>
        <w:jc w:val="both"/>
        <w:outlineLvl w:val="3"/>
        <w:rPr>
          <w:rFonts w:asciiTheme="majorBidi" w:hAnsiTheme="majorBidi" w:cstheme="majorBidi"/>
          <w:b/>
          <w:bCs/>
        </w:rPr>
      </w:pPr>
      <w:bookmarkStart w:id="15" w:name="_Toc387150694"/>
      <w:r w:rsidRPr="00610E5E">
        <w:rPr>
          <w:rFonts w:asciiTheme="majorBidi" w:hAnsiTheme="majorBidi" w:cstheme="majorBidi"/>
          <w:b/>
          <w:bCs/>
        </w:rPr>
        <w:t xml:space="preserve">Roads and public domain project in </w:t>
      </w:r>
      <w:proofErr w:type="spellStart"/>
      <w:r w:rsidRPr="00610E5E">
        <w:rPr>
          <w:rFonts w:asciiTheme="majorBidi" w:hAnsiTheme="majorBidi" w:cstheme="majorBidi"/>
          <w:b/>
          <w:bCs/>
        </w:rPr>
        <w:t>Tawari</w:t>
      </w:r>
      <w:proofErr w:type="spellEnd"/>
      <w:r w:rsidRPr="00610E5E">
        <w:rPr>
          <w:rFonts w:asciiTheme="majorBidi" w:hAnsiTheme="majorBidi" w:cstheme="majorBidi"/>
          <w:b/>
          <w:bCs/>
        </w:rPr>
        <w:t xml:space="preserve"> </w:t>
      </w:r>
      <w:r w:rsidR="005E0437" w:rsidRPr="00610E5E">
        <w:rPr>
          <w:rFonts w:asciiTheme="majorBidi" w:hAnsiTheme="majorBidi" w:cstheme="majorBidi"/>
          <w:b/>
          <w:bCs/>
        </w:rPr>
        <w:t>Gathering</w:t>
      </w:r>
      <w:r w:rsidRPr="00610E5E">
        <w:rPr>
          <w:rFonts w:asciiTheme="majorBidi" w:hAnsiTheme="majorBidi" w:cstheme="majorBidi"/>
          <w:b/>
          <w:bCs/>
        </w:rPr>
        <w:t xml:space="preserve"> in Saida:</w:t>
      </w:r>
      <w:bookmarkEnd w:id="15"/>
    </w:p>
    <w:p w:rsidR="003E1BBF" w:rsidRDefault="00610E5E"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Pr>
          <w:rFonts w:asciiTheme="majorBidi" w:hAnsiTheme="majorBidi" w:cstheme="majorBidi"/>
          <w:b/>
          <w:bCs/>
          <w:noProof/>
          <w:color w:val="000000"/>
        </w:rPr>
        <w:drawing>
          <wp:anchor distT="0" distB="0" distL="114300" distR="114300" simplePos="0" relativeHeight="251702272" behindDoc="1" locked="0" layoutInCell="1" allowOverlap="1" wp14:anchorId="7C454B4E" wp14:editId="0966EC2C">
            <wp:simplePos x="0" y="0"/>
            <wp:positionH relativeFrom="column">
              <wp:posOffset>4705350</wp:posOffset>
            </wp:positionH>
            <wp:positionV relativeFrom="paragraph">
              <wp:posOffset>99060</wp:posOffset>
            </wp:positionV>
            <wp:extent cx="1839595" cy="2418080"/>
            <wp:effectExtent l="0" t="0" r="8255" b="1270"/>
            <wp:wrapTight wrapText="bothSides">
              <wp:wrapPolygon edited="0">
                <wp:start x="0" y="0"/>
                <wp:lineTo x="0" y="21441"/>
                <wp:lineTo x="21473" y="21441"/>
                <wp:lineTo x="21473" y="0"/>
                <wp:lineTo x="0" y="0"/>
              </wp:wrapPolygon>
            </wp:wrapTight>
            <wp:docPr id="19" name="Picture 19" descr="C:\Users\User\AppData\Local\Microsoft\Windows\Temporary Internet Files\Content.Word\IMG-20140428-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IMG-20140428-WA0033.jpg"/>
                    <pic:cNvPicPr>
                      <a:picLocks noChangeAspect="1" noChangeArrowheads="1"/>
                    </pic:cNvPicPr>
                  </pic:nvPicPr>
                  <pic:blipFill>
                    <a:blip r:embed="rId19" cstate="screen"/>
                    <a:srcRect/>
                    <a:stretch>
                      <a:fillRect/>
                    </a:stretch>
                  </pic:blipFill>
                  <pic:spPr bwMode="auto">
                    <a:xfrm>
                      <a:off x="0" y="0"/>
                      <a:ext cx="1839595" cy="2418080"/>
                    </a:xfrm>
                    <a:prstGeom prst="rect">
                      <a:avLst/>
                    </a:prstGeom>
                    <a:noFill/>
                    <a:ln w="9525">
                      <a:noFill/>
                      <a:miter lim="800000"/>
                      <a:headEnd/>
                      <a:tailEnd/>
                    </a:ln>
                  </pic:spPr>
                </pic:pic>
              </a:graphicData>
            </a:graphic>
          </wp:anchor>
        </w:drawing>
      </w:r>
      <w:r w:rsidR="003E1BBF">
        <w:rPr>
          <w:rFonts w:asciiTheme="majorBidi" w:hAnsiTheme="majorBidi" w:cstheme="majorBidi"/>
          <w:b/>
          <w:bCs/>
          <w:color w:val="000000"/>
        </w:rPr>
        <w:t>Objective</w:t>
      </w:r>
      <w:r w:rsidR="003E1BBF" w:rsidRPr="005E2964">
        <w:rPr>
          <w:rFonts w:asciiTheme="majorBidi" w:hAnsiTheme="majorBidi" w:cstheme="majorBidi"/>
          <w:b/>
          <w:bCs/>
          <w:color w:val="000000"/>
        </w:rPr>
        <w:t>:</w:t>
      </w:r>
      <w:r w:rsidR="003E1BBF">
        <w:rPr>
          <w:rFonts w:asciiTheme="majorBidi" w:hAnsiTheme="majorBidi" w:cstheme="majorBidi"/>
          <w:color w:val="000000"/>
        </w:rPr>
        <w:t xml:space="preserve"> </w:t>
      </w:r>
      <w:r w:rsidR="008A087A">
        <w:rPr>
          <w:rFonts w:asciiTheme="majorBidi" w:hAnsiTheme="majorBidi" w:cstheme="majorBidi"/>
          <w:color w:val="000000"/>
        </w:rPr>
        <w:t>Rehabilitate internal alleys</w:t>
      </w:r>
    </w:p>
    <w:p w:rsidR="003E1BBF" w:rsidRDefault="003E1BBF" w:rsidP="00272DAA">
      <w:pPr>
        <w:pBdr>
          <w:top w:val="single" w:sz="4" w:space="1" w:color="auto"/>
          <w:left w:val="single" w:sz="4" w:space="4" w:color="auto"/>
          <w:bottom w:val="single" w:sz="4" w:space="1" w:color="auto"/>
          <w:right w:val="single" w:sz="4" w:space="4" w:color="auto"/>
        </w:pBdr>
        <w:tabs>
          <w:tab w:val="left" w:pos="7560"/>
        </w:tabs>
        <w:spacing w:after="0" w:line="360" w:lineRule="auto"/>
        <w:jc w:val="both"/>
        <w:rPr>
          <w:rFonts w:asciiTheme="majorBidi" w:hAnsiTheme="majorBidi" w:cstheme="majorBidi"/>
          <w:color w:val="000000"/>
        </w:rPr>
      </w:pPr>
      <w:r w:rsidRPr="005E2964">
        <w:rPr>
          <w:rFonts w:asciiTheme="majorBidi" w:hAnsiTheme="majorBidi" w:cstheme="majorBidi"/>
          <w:b/>
          <w:bCs/>
          <w:color w:val="000000"/>
        </w:rPr>
        <w:t>Implementation modality:</w:t>
      </w:r>
      <w:r>
        <w:rPr>
          <w:rFonts w:asciiTheme="majorBidi" w:hAnsiTheme="majorBidi" w:cstheme="majorBidi"/>
          <w:color w:val="000000"/>
        </w:rPr>
        <w:t xml:space="preserve"> </w:t>
      </w:r>
      <w:r w:rsidR="008A087A">
        <w:rPr>
          <w:rFonts w:asciiTheme="majorBidi" w:hAnsiTheme="majorBidi" w:cstheme="majorBidi"/>
          <w:color w:val="000000"/>
        </w:rPr>
        <w:t>Local contractor</w:t>
      </w:r>
      <w:r>
        <w:rPr>
          <w:rFonts w:asciiTheme="majorBidi" w:hAnsiTheme="majorBidi" w:cstheme="majorBidi"/>
          <w:color w:val="000000"/>
        </w:rPr>
        <w:t xml:space="preserve"> </w:t>
      </w:r>
    </w:p>
    <w:p w:rsidR="003E1BBF" w:rsidRDefault="003E1BBF"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A61816">
        <w:rPr>
          <w:rFonts w:asciiTheme="majorBidi" w:hAnsiTheme="majorBidi" w:cstheme="majorBidi"/>
          <w:b/>
          <w:bCs/>
          <w:color w:val="000000"/>
        </w:rPr>
        <w:t>Estimate</w:t>
      </w:r>
      <w:r>
        <w:rPr>
          <w:rFonts w:asciiTheme="majorBidi" w:hAnsiTheme="majorBidi" w:cstheme="majorBidi"/>
          <w:b/>
          <w:bCs/>
          <w:color w:val="000000"/>
        </w:rPr>
        <w:t>d</w:t>
      </w:r>
      <w:r w:rsidRPr="00A61816">
        <w:rPr>
          <w:rFonts w:asciiTheme="majorBidi" w:hAnsiTheme="majorBidi" w:cstheme="majorBidi"/>
          <w:b/>
          <w:bCs/>
          <w:color w:val="000000"/>
        </w:rPr>
        <w:t xml:space="preserve"> Number of beneficiaries:</w:t>
      </w:r>
      <w:r>
        <w:rPr>
          <w:rFonts w:asciiTheme="majorBidi" w:hAnsiTheme="majorBidi" w:cstheme="majorBidi"/>
          <w:color w:val="000000"/>
        </w:rPr>
        <w:t xml:space="preserve"> </w:t>
      </w:r>
      <w:r w:rsidR="008A087A">
        <w:rPr>
          <w:rFonts w:asciiTheme="majorBidi" w:hAnsiTheme="majorBidi" w:cstheme="majorBidi"/>
          <w:color w:val="000000"/>
        </w:rPr>
        <w:t>1,420</w:t>
      </w:r>
      <w:r>
        <w:rPr>
          <w:rFonts w:asciiTheme="majorBidi" w:hAnsiTheme="majorBidi" w:cstheme="majorBidi"/>
          <w:color w:val="000000"/>
        </w:rPr>
        <w:t xml:space="preserve"> (</w:t>
      </w:r>
      <w:r w:rsidR="008A087A">
        <w:rPr>
          <w:rFonts w:asciiTheme="majorBidi" w:hAnsiTheme="majorBidi" w:cstheme="majorBidi"/>
          <w:color w:val="000000"/>
        </w:rPr>
        <w:t>970 PRL &amp; 450</w:t>
      </w:r>
      <w:r>
        <w:rPr>
          <w:rFonts w:asciiTheme="majorBidi" w:hAnsiTheme="majorBidi" w:cstheme="majorBidi"/>
          <w:color w:val="000000"/>
        </w:rPr>
        <w:t xml:space="preserve"> PRS)</w:t>
      </w:r>
    </w:p>
    <w:p w:rsidR="003E1BBF" w:rsidRDefault="003E1BBF" w:rsidP="008A087A">
      <w:pPr>
        <w:pBdr>
          <w:top w:val="single" w:sz="4" w:space="1" w:color="auto"/>
          <w:left w:val="single" w:sz="4" w:space="4" w:color="auto"/>
          <w:bottom w:val="single" w:sz="4" w:space="1" w:color="auto"/>
          <w:right w:val="single" w:sz="4" w:space="4" w:color="auto"/>
        </w:pBdr>
        <w:spacing w:after="0" w:line="360" w:lineRule="auto"/>
        <w:jc w:val="both"/>
        <w:rPr>
          <w:rFonts w:asciiTheme="majorBidi" w:hAnsiTheme="majorBidi" w:cstheme="majorBidi"/>
          <w:color w:val="000000"/>
        </w:rPr>
      </w:pPr>
      <w:r w:rsidRPr="0097756A">
        <w:rPr>
          <w:rFonts w:asciiTheme="majorBidi" w:hAnsiTheme="majorBidi" w:cstheme="majorBidi"/>
          <w:b/>
          <w:bCs/>
          <w:color w:val="000000"/>
        </w:rPr>
        <w:t>Funding source</w:t>
      </w:r>
      <w:r>
        <w:rPr>
          <w:rFonts w:asciiTheme="majorBidi" w:hAnsiTheme="majorBidi" w:cstheme="majorBidi"/>
          <w:color w:val="000000"/>
        </w:rPr>
        <w:t xml:space="preserve">: PRM </w:t>
      </w:r>
    </w:p>
    <w:p w:rsidR="003E1BBF" w:rsidRDefault="003E1BBF" w:rsidP="00137469">
      <w:pPr>
        <w:spacing w:after="0" w:line="240" w:lineRule="auto"/>
        <w:jc w:val="both"/>
        <w:rPr>
          <w:rFonts w:asciiTheme="majorBidi" w:hAnsiTheme="majorBidi" w:cstheme="majorBidi"/>
        </w:rPr>
      </w:pPr>
    </w:p>
    <w:p w:rsidR="008A087A" w:rsidRDefault="008A087A" w:rsidP="008A087A">
      <w:pPr>
        <w:spacing w:after="0" w:line="240" w:lineRule="auto"/>
        <w:jc w:val="both"/>
        <w:rPr>
          <w:rFonts w:asciiTheme="majorBidi" w:hAnsiTheme="majorBidi" w:cstheme="majorBidi"/>
        </w:rPr>
      </w:pPr>
      <w:r>
        <w:rPr>
          <w:rFonts w:asciiTheme="majorBidi" w:hAnsiTheme="majorBidi" w:cstheme="majorBidi"/>
        </w:rPr>
        <w:t xml:space="preserve">The road network in </w:t>
      </w:r>
      <w:proofErr w:type="spellStart"/>
      <w:r>
        <w:rPr>
          <w:rFonts w:asciiTheme="majorBidi" w:hAnsiTheme="majorBidi" w:cstheme="majorBidi"/>
        </w:rPr>
        <w:t>Tawari</w:t>
      </w:r>
      <w:proofErr w:type="spellEnd"/>
      <w:r>
        <w:rPr>
          <w:rFonts w:asciiTheme="majorBidi" w:hAnsiTheme="majorBidi" w:cstheme="majorBidi"/>
        </w:rPr>
        <w:t xml:space="preserve"> consists of </w:t>
      </w:r>
      <w:r w:rsidR="00376B17">
        <w:rPr>
          <w:rFonts w:asciiTheme="majorBidi" w:hAnsiTheme="majorBidi" w:cstheme="majorBidi"/>
        </w:rPr>
        <w:t xml:space="preserve">narrow </w:t>
      </w:r>
      <w:r>
        <w:rPr>
          <w:rFonts w:asciiTheme="majorBidi" w:hAnsiTheme="majorBidi" w:cstheme="majorBidi"/>
        </w:rPr>
        <w:t>internal alleys between the houses; these alleys are poorly maintained which causes floods of sewage rain water and spreading of rodents. In parallel to upgrading the sewage network, the project rehabilitated the alleys through p</w:t>
      </w:r>
      <w:r w:rsidRPr="008A087A">
        <w:rPr>
          <w:rFonts w:asciiTheme="majorBidi" w:hAnsiTheme="majorBidi" w:cstheme="majorBidi"/>
        </w:rPr>
        <w:t>aving with concrete layer to cover the floor with an average width of 125 cm and raising the level and maintenance of existing manhole covers.</w:t>
      </w:r>
    </w:p>
    <w:p w:rsidR="00995CA7" w:rsidRDefault="00995CA7" w:rsidP="008A087A">
      <w:pPr>
        <w:spacing w:after="0" w:line="240" w:lineRule="auto"/>
        <w:jc w:val="both"/>
        <w:rPr>
          <w:rFonts w:asciiTheme="majorBidi" w:hAnsiTheme="majorBidi" w:cstheme="majorBidi"/>
        </w:rPr>
      </w:pPr>
    </w:p>
    <w:p w:rsidR="00610E5E" w:rsidRDefault="00610E5E" w:rsidP="008A087A">
      <w:pPr>
        <w:spacing w:after="0" w:line="240" w:lineRule="auto"/>
        <w:jc w:val="both"/>
        <w:rPr>
          <w:rFonts w:asciiTheme="majorBidi" w:hAnsiTheme="majorBidi" w:cstheme="majorBidi"/>
        </w:rPr>
      </w:pPr>
    </w:p>
    <w:p w:rsidR="00610E5E" w:rsidRPr="00053074" w:rsidRDefault="00610E5E" w:rsidP="008A087A">
      <w:pPr>
        <w:spacing w:after="0" w:line="240" w:lineRule="auto"/>
        <w:jc w:val="both"/>
        <w:rPr>
          <w:rFonts w:asciiTheme="majorBidi" w:hAnsiTheme="majorBidi" w:cstheme="majorBidi"/>
        </w:rPr>
      </w:pPr>
    </w:p>
    <w:p w:rsidR="00C91068" w:rsidRPr="00610E5E" w:rsidRDefault="00C91068" w:rsidP="000C5584">
      <w:pPr>
        <w:pStyle w:val="ListParagraph"/>
        <w:numPr>
          <w:ilvl w:val="0"/>
          <w:numId w:val="38"/>
        </w:numPr>
        <w:spacing w:after="0" w:line="240" w:lineRule="auto"/>
        <w:jc w:val="both"/>
        <w:outlineLvl w:val="2"/>
        <w:rPr>
          <w:rFonts w:asciiTheme="majorBidi" w:hAnsiTheme="majorBidi" w:cstheme="majorBidi"/>
          <w:b/>
          <w:bCs/>
          <w:color w:val="000000"/>
        </w:rPr>
      </w:pPr>
      <w:bookmarkStart w:id="16" w:name="_Toc387150695"/>
      <w:r w:rsidRPr="00610E5E">
        <w:rPr>
          <w:rFonts w:asciiTheme="majorBidi" w:hAnsiTheme="majorBidi" w:cstheme="majorBidi"/>
          <w:b/>
          <w:bCs/>
          <w:color w:val="000000"/>
        </w:rPr>
        <w:t xml:space="preserve">Awareness raising campaign </w:t>
      </w:r>
      <w:r w:rsidR="008A1FC9" w:rsidRPr="00610E5E">
        <w:rPr>
          <w:rFonts w:asciiTheme="majorBidi" w:hAnsiTheme="majorBidi" w:cstheme="majorBidi"/>
          <w:b/>
          <w:bCs/>
          <w:color w:val="000000"/>
        </w:rPr>
        <w:t xml:space="preserve">designed and piloted in 12 </w:t>
      </w:r>
      <w:r w:rsidR="005E0437" w:rsidRPr="00610E5E">
        <w:rPr>
          <w:rFonts w:asciiTheme="majorBidi" w:hAnsiTheme="majorBidi" w:cstheme="majorBidi"/>
          <w:b/>
          <w:bCs/>
          <w:color w:val="000000"/>
        </w:rPr>
        <w:t>Gathering</w:t>
      </w:r>
      <w:r w:rsidR="008A1FC9" w:rsidRPr="00610E5E">
        <w:rPr>
          <w:rFonts w:asciiTheme="majorBidi" w:hAnsiTheme="majorBidi" w:cstheme="majorBidi"/>
          <w:b/>
          <w:bCs/>
          <w:color w:val="000000"/>
        </w:rPr>
        <w:t>s</w:t>
      </w:r>
      <w:bookmarkEnd w:id="16"/>
      <w:r w:rsidR="008A1FC9" w:rsidRPr="00610E5E">
        <w:rPr>
          <w:rFonts w:asciiTheme="majorBidi" w:hAnsiTheme="majorBidi" w:cstheme="majorBidi"/>
          <w:b/>
          <w:bCs/>
          <w:color w:val="000000"/>
        </w:rPr>
        <w:t xml:space="preserve"> </w:t>
      </w:r>
    </w:p>
    <w:p w:rsidR="00053721" w:rsidRPr="005121D9" w:rsidRDefault="00053721" w:rsidP="00054D97">
      <w:pPr>
        <w:spacing w:after="0" w:line="240" w:lineRule="auto"/>
        <w:jc w:val="both"/>
        <w:rPr>
          <w:rFonts w:asciiTheme="majorBidi" w:hAnsiTheme="majorBidi" w:cstheme="majorBidi"/>
          <w:color w:val="000000"/>
        </w:rPr>
      </w:pPr>
    </w:p>
    <w:p w:rsidR="00260CA6" w:rsidRPr="005121D9" w:rsidRDefault="00053721" w:rsidP="00995CA7">
      <w:pPr>
        <w:spacing w:after="0" w:line="240" w:lineRule="auto"/>
        <w:jc w:val="both"/>
        <w:rPr>
          <w:rFonts w:ascii="Garamond" w:hAnsi="Garamond"/>
          <w:sz w:val="24"/>
          <w:szCs w:val="24"/>
        </w:rPr>
      </w:pPr>
      <w:r w:rsidRPr="005121D9">
        <w:rPr>
          <w:rFonts w:asciiTheme="majorBidi" w:hAnsiTheme="majorBidi" w:cstheme="majorBidi"/>
          <w:color w:val="000000"/>
        </w:rPr>
        <w:t>In order to promote hygiene awareness and viable approaches on utilizing environmental resources, the project developed a strategy for a</w:t>
      </w:r>
      <w:r w:rsidR="00260CA6" w:rsidRPr="005121D9">
        <w:rPr>
          <w:rFonts w:asciiTheme="majorBidi" w:hAnsiTheme="majorBidi" w:cstheme="majorBidi"/>
          <w:color w:val="000000"/>
        </w:rPr>
        <w:t xml:space="preserve"> WASH and hygiene</w:t>
      </w:r>
      <w:r w:rsidRPr="005121D9">
        <w:rPr>
          <w:rFonts w:asciiTheme="majorBidi" w:hAnsiTheme="majorBidi" w:cstheme="majorBidi"/>
          <w:color w:val="000000"/>
        </w:rPr>
        <w:t xml:space="preserve"> awa</w:t>
      </w:r>
      <w:r w:rsidR="00440B0C">
        <w:rPr>
          <w:rFonts w:asciiTheme="majorBidi" w:hAnsiTheme="majorBidi" w:cstheme="majorBidi"/>
          <w:color w:val="000000"/>
        </w:rPr>
        <w:t>reness raising campaign</w:t>
      </w:r>
      <w:r w:rsidR="00376B17">
        <w:rPr>
          <w:rFonts w:asciiTheme="majorBidi" w:hAnsiTheme="majorBidi" w:cstheme="majorBidi"/>
          <w:color w:val="000000"/>
        </w:rPr>
        <w:t xml:space="preserve">, </w:t>
      </w:r>
      <w:r w:rsidR="008A1FC9">
        <w:rPr>
          <w:rFonts w:asciiTheme="majorBidi" w:hAnsiTheme="majorBidi" w:cstheme="majorBidi"/>
          <w:color w:val="000000"/>
        </w:rPr>
        <w:t xml:space="preserve">piloted in 12 </w:t>
      </w:r>
      <w:r w:rsidR="005E0437">
        <w:rPr>
          <w:rFonts w:asciiTheme="majorBidi" w:hAnsiTheme="majorBidi" w:cstheme="majorBidi"/>
          <w:color w:val="000000"/>
        </w:rPr>
        <w:t>Gathering</w:t>
      </w:r>
      <w:r w:rsidR="008A1FC9">
        <w:rPr>
          <w:rFonts w:asciiTheme="majorBidi" w:hAnsiTheme="majorBidi" w:cstheme="majorBidi"/>
          <w:color w:val="000000"/>
        </w:rPr>
        <w:t xml:space="preserve">s. </w:t>
      </w:r>
      <w:r w:rsidR="00F06FCA">
        <w:rPr>
          <w:rFonts w:asciiTheme="majorBidi" w:hAnsiTheme="majorBidi" w:cstheme="majorBidi"/>
          <w:color w:val="000000"/>
        </w:rPr>
        <w:t>These</w:t>
      </w:r>
      <w:r w:rsidR="008A1FC9">
        <w:rPr>
          <w:rFonts w:asciiTheme="majorBidi" w:hAnsiTheme="majorBidi" w:cstheme="majorBidi"/>
          <w:color w:val="000000"/>
        </w:rPr>
        <w:t xml:space="preserve"> include 8 </w:t>
      </w:r>
      <w:r w:rsidR="005E0437">
        <w:rPr>
          <w:rFonts w:asciiTheme="majorBidi" w:hAnsiTheme="majorBidi" w:cstheme="majorBidi"/>
          <w:color w:val="000000"/>
        </w:rPr>
        <w:t>Gathering</w:t>
      </w:r>
      <w:r w:rsidR="008A1FC9">
        <w:rPr>
          <w:rFonts w:asciiTheme="majorBidi" w:hAnsiTheme="majorBidi" w:cstheme="majorBidi"/>
          <w:color w:val="000000"/>
        </w:rPr>
        <w:t xml:space="preserve">s in South Lebanon: </w:t>
      </w:r>
      <w:proofErr w:type="spellStart"/>
      <w:r w:rsidR="008A1FC9">
        <w:rPr>
          <w:rFonts w:asciiTheme="majorBidi" w:hAnsiTheme="majorBidi" w:cstheme="majorBidi"/>
          <w:color w:val="000000"/>
        </w:rPr>
        <w:t>Chabriha</w:t>
      </w:r>
      <w:proofErr w:type="spellEnd"/>
      <w:r w:rsidR="008A1FC9">
        <w:rPr>
          <w:rFonts w:asciiTheme="majorBidi" w:hAnsiTheme="majorBidi" w:cstheme="majorBidi"/>
          <w:color w:val="000000"/>
        </w:rPr>
        <w:t xml:space="preserve">, </w:t>
      </w:r>
      <w:proofErr w:type="spellStart"/>
      <w:r w:rsidR="008A1FC9">
        <w:rPr>
          <w:rFonts w:asciiTheme="majorBidi" w:hAnsiTheme="majorBidi" w:cstheme="majorBidi"/>
          <w:color w:val="000000"/>
        </w:rPr>
        <w:t>Jal</w:t>
      </w:r>
      <w:proofErr w:type="spellEnd"/>
      <w:r w:rsidR="008A1FC9">
        <w:rPr>
          <w:rFonts w:asciiTheme="majorBidi" w:hAnsiTheme="majorBidi" w:cstheme="majorBidi"/>
          <w:color w:val="000000"/>
        </w:rPr>
        <w:t xml:space="preserve"> el Bahr, </w:t>
      </w:r>
      <w:proofErr w:type="spellStart"/>
      <w:r w:rsidR="008A1FC9">
        <w:rPr>
          <w:rFonts w:asciiTheme="majorBidi" w:hAnsiTheme="majorBidi" w:cstheme="majorBidi"/>
          <w:color w:val="000000"/>
        </w:rPr>
        <w:t>Qasmieh</w:t>
      </w:r>
      <w:proofErr w:type="spellEnd"/>
      <w:r w:rsidR="008A1FC9">
        <w:rPr>
          <w:rFonts w:asciiTheme="majorBidi" w:hAnsiTheme="majorBidi" w:cstheme="majorBidi"/>
          <w:color w:val="000000"/>
        </w:rPr>
        <w:t xml:space="preserve"> and </w:t>
      </w:r>
      <w:proofErr w:type="spellStart"/>
      <w:r w:rsidR="008A1FC9">
        <w:rPr>
          <w:rFonts w:asciiTheme="majorBidi" w:hAnsiTheme="majorBidi" w:cstheme="majorBidi"/>
          <w:color w:val="000000"/>
        </w:rPr>
        <w:t>Maachouk</w:t>
      </w:r>
      <w:proofErr w:type="spellEnd"/>
      <w:r w:rsidR="008A1FC9">
        <w:rPr>
          <w:rFonts w:asciiTheme="majorBidi" w:hAnsiTheme="majorBidi" w:cstheme="majorBidi"/>
          <w:color w:val="000000"/>
        </w:rPr>
        <w:t xml:space="preserve"> in </w:t>
      </w:r>
      <w:proofErr w:type="spellStart"/>
      <w:r w:rsidR="008A1FC9">
        <w:rPr>
          <w:rFonts w:asciiTheme="majorBidi" w:hAnsiTheme="majorBidi" w:cstheme="majorBidi"/>
          <w:color w:val="000000"/>
        </w:rPr>
        <w:t>Tyre</w:t>
      </w:r>
      <w:proofErr w:type="spellEnd"/>
      <w:r w:rsidR="008A1FC9">
        <w:rPr>
          <w:rFonts w:asciiTheme="majorBidi" w:hAnsiTheme="majorBidi" w:cstheme="majorBidi"/>
          <w:color w:val="000000"/>
        </w:rPr>
        <w:t xml:space="preserve"> and </w:t>
      </w:r>
      <w:proofErr w:type="spellStart"/>
      <w:r w:rsidR="008A1FC9">
        <w:rPr>
          <w:rFonts w:asciiTheme="majorBidi" w:hAnsiTheme="majorBidi" w:cstheme="majorBidi"/>
          <w:color w:val="000000"/>
        </w:rPr>
        <w:t>Bustan</w:t>
      </w:r>
      <w:proofErr w:type="spellEnd"/>
      <w:r w:rsidR="008A1FC9">
        <w:rPr>
          <w:rFonts w:asciiTheme="majorBidi" w:hAnsiTheme="majorBidi" w:cstheme="majorBidi"/>
          <w:color w:val="000000"/>
        </w:rPr>
        <w:t xml:space="preserve"> el </w:t>
      </w:r>
      <w:proofErr w:type="spellStart"/>
      <w:r w:rsidR="008A1FC9">
        <w:rPr>
          <w:rFonts w:asciiTheme="majorBidi" w:hAnsiTheme="majorBidi" w:cstheme="majorBidi"/>
          <w:color w:val="000000"/>
        </w:rPr>
        <w:t>Kods</w:t>
      </w:r>
      <w:proofErr w:type="spellEnd"/>
      <w:r w:rsidR="008A1FC9">
        <w:rPr>
          <w:rFonts w:asciiTheme="majorBidi" w:hAnsiTheme="majorBidi" w:cstheme="majorBidi"/>
          <w:color w:val="000000"/>
        </w:rPr>
        <w:t xml:space="preserve">, Baraksat, </w:t>
      </w:r>
      <w:proofErr w:type="spellStart"/>
      <w:r w:rsidR="008A1FC9">
        <w:rPr>
          <w:rFonts w:asciiTheme="majorBidi" w:hAnsiTheme="majorBidi" w:cstheme="majorBidi"/>
          <w:color w:val="000000"/>
        </w:rPr>
        <w:t>Sekke</w:t>
      </w:r>
      <w:proofErr w:type="spellEnd"/>
      <w:r w:rsidR="008A1FC9">
        <w:rPr>
          <w:rFonts w:asciiTheme="majorBidi" w:hAnsiTheme="majorBidi" w:cstheme="majorBidi"/>
          <w:color w:val="000000"/>
        </w:rPr>
        <w:t xml:space="preserve"> and Old Saida in Saida. </w:t>
      </w:r>
      <w:r w:rsidR="007C6640" w:rsidRPr="005121D9">
        <w:rPr>
          <w:rFonts w:asciiTheme="majorBidi" w:hAnsiTheme="majorBidi" w:cstheme="majorBidi"/>
          <w:color w:val="000000"/>
        </w:rPr>
        <w:t xml:space="preserve">The </w:t>
      </w:r>
      <w:r w:rsidR="00376B17">
        <w:rPr>
          <w:rFonts w:asciiTheme="majorBidi" w:hAnsiTheme="majorBidi" w:cstheme="majorBidi"/>
          <w:color w:val="000000"/>
        </w:rPr>
        <w:t xml:space="preserve">pilot </w:t>
      </w:r>
      <w:r w:rsidR="007C6640" w:rsidRPr="005121D9">
        <w:rPr>
          <w:rFonts w:asciiTheme="majorBidi" w:hAnsiTheme="majorBidi" w:cstheme="majorBidi"/>
          <w:color w:val="000000"/>
        </w:rPr>
        <w:t>campaign primarily target</w:t>
      </w:r>
      <w:r w:rsidR="008A1FC9">
        <w:rPr>
          <w:rFonts w:asciiTheme="majorBidi" w:hAnsiTheme="majorBidi" w:cstheme="majorBidi"/>
          <w:color w:val="000000"/>
        </w:rPr>
        <w:t>ed</w:t>
      </w:r>
      <w:r w:rsidR="007C6640" w:rsidRPr="005121D9">
        <w:rPr>
          <w:rFonts w:asciiTheme="majorBidi" w:hAnsiTheme="majorBidi" w:cstheme="majorBidi"/>
          <w:color w:val="000000"/>
        </w:rPr>
        <w:t xml:space="preserve"> </w:t>
      </w:r>
      <w:r w:rsidR="008A1FC9">
        <w:rPr>
          <w:rFonts w:asciiTheme="majorBidi" w:hAnsiTheme="majorBidi" w:cstheme="majorBidi"/>
          <w:color w:val="000000"/>
        </w:rPr>
        <w:t>15,000 children, youth and women equal</w:t>
      </w:r>
      <w:r w:rsidR="0003464C">
        <w:rPr>
          <w:rFonts w:asciiTheme="majorBidi" w:hAnsiTheme="majorBidi" w:cstheme="majorBidi"/>
          <w:color w:val="000000"/>
        </w:rPr>
        <w:t xml:space="preserve">ly divided between PRL and PRS, </w:t>
      </w:r>
      <w:r w:rsidR="007C6640" w:rsidRPr="005121D9">
        <w:rPr>
          <w:rFonts w:asciiTheme="majorBidi" w:hAnsiTheme="majorBidi" w:cstheme="majorBidi"/>
          <w:color w:val="000000"/>
        </w:rPr>
        <w:t>as well</w:t>
      </w:r>
      <w:r w:rsidR="00440B0C">
        <w:rPr>
          <w:rFonts w:asciiTheme="majorBidi" w:hAnsiTheme="majorBidi" w:cstheme="majorBidi"/>
          <w:color w:val="000000"/>
        </w:rPr>
        <w:t xml:space="preserve"> as active local </w:t>
      </w:r>
      <w:r w:rsidR="0003464C">
        <w:rPr>
          <w:rFonts w:asciiTheme="majorBidi" w:hAnsiTheme="majorBidi" w:cstheme="majorBidi"/>
          <w:color w:val="000000"/>
        </w:rPr>
        <w:t>committees</w:t>
      </w:r>
      <w:r w:rsidR="00440B0C">
        <w:rPr>
          <w:rFonts w:asciiTheme="majorBidi" w:hAnsiTheme="majorBidi" w:cstheme="majorBidi"/>
          <w:color w:val="000000"/>
        </w:rPr>
        <w:t xml:space="preserve"> in the</w:t>
      </w:r>
      <w:r w:rsidR="007C6640" w:rsidRPr="005121D9">
        <w:rPr>
          <w:rFonts w:asciiTheme="majorBidi" w:hAnsiTheme="majorBidi" w:cstheme="majorBidi"/>
          <w:color w:val="000000"/>
        </w:rPr>
        <w:t xml:space="preserve"> </w:t>
      </w:r>
      <w:r w:rsidR="005E0437">
        <w:rPr>
          <w:rFonts w:asciiTheme="majorBidi" w:hAnsiTheme="majorBidi" w:cstheme="majorBidi"/>
          <w:color w:val="000000"/>
        </w:rPr>
        <w:t>Gathering</w:t>
      </w:r>
      <w:r w:rsidR="007C6640" w:rsidRPr="005121D9">
        <w:rPr>
          <w:rFonts w:asciiTheme="majorBidi" w:hAnsiTheme="majorBidi" w:cstheme="majorBidi"/>
          <w:color w:val="000000"/>
        </w:rPr>
        <w:t xml:space="preserve">s. </w:t>
      </w:r>
      <w:r w:rsidR="00C90962">
        <w:rPr>
          <w:rFonts w:asciiTheme="majorBidi" w:hAnsiTheme="majorBidi" w:cstheme="majorBidi"/>
          <w:color w:val="000000"/>
        </w:rPr>
        <w:t>The</w:t>
      </w:r>
      <w:r w:rsidR="008A1FC9">
        <w:rPr>
          <w:rFonts w:asciiTheme="majorBidi" w:hAnsiTheme="majorBidi" w:cstheme="majorBidi"/>
          <w:color w:val="000000"/>
        </w:rPr>
        <w:t xml:space="preserve"> campaign </w:t>
      </w:r>
      <w:r w:rsidR="00995CA7">
        <w:rPr>
          <w:rFonts w:asciiTheme="majorBidi" w:hAnsiTheme="majorBidi" w:cstheme="majorBidi"/>
          <w:color w:val="000000"/>
        </w:rPr>
        <w:t>was</w:t>
      </w:r>
      <w:r w:rsidR="008A1FC9">
        <w:rPr>
          <w:rFonts w:asciiTheme="majorBidi" w:hAnsiTheme="majorBidi" w:cstheme="majorBidi"/>
          <w:color w:val="000000"/>
        </w:rPr>
        <w:t xml:space="preserve"> designed and </w:t>
      </w:r>
      <w:r w:rsidR="0003464C">
        <w:rPr>
          <w:rFonts w:asciiTheme="majorBidi" w:hAnsiTheme="majorBidi" w:cstheme="majorBidi"/>
          <w:color w:val="000000"/>
        </w:rPr>
        <w:t xml:space="preserve">is being </w:t>
      </w:r>
      <w:r w:rsidR="008A1FC9">
        <w:rPr>
          <w:rFonts w:asciiTheme="majorBidi" w:hAnsiTheme="majorBidi" w:cstheme="majorBidi"/>
          <w:color w:val="000000"/>
        </w:rPr>
        <w:t xml:space="preserve">piloted in partnership with </w:t>
      </w:r>
      <w:r w:rsidR="00376B17">
        <w:rPr>
          <w:rFonts w:asciiTheme="majorBidi" w:hAnsiTheme="majorBidi" w:cstheme="majorBidi"/>
          <w:color w:val="000000"/>
        </w:rPr>
        <w:t xml:space="preserve">UNDP, UN-Habitat and </w:t>
      </w:r>
      <w:r w:rsidR="008A1FC9">
        <w:rPr>
          <w:rFonts w:asciiTheme="majorBidi" w:hAnsiTheme="majorBidi" w:cstheme="majorBidi"/>
          <w:color w:val="000000"/>
        </w:rPr>
        <w:t xml:space="preserve">the local NGO </w:t>
      </w:r>
      <w:r w:rsidR="008A1FC9">
        <w:rPr>
          <w:rFonts w:ascii="Times New Roman" w:hAnsi="Times New Roman" w:cs="Times New Roman"/>
          <w:i/>
          <w:iCs/>
          <w:sz w:val="24"/>
          <w:szCs w:val="24"/>
        </w:rPr>
        <w:t xml:space="preserve">Developmental Action </w:t>
      </w:r>
      <w:r w:rsidR="00C90962">
        <w:rPr>
          <w:rFonts w:ascii="Times New Roman" w:hAnsi="Times New Roman" w:cs="Times New Roman"/>
          <w:i/>
          <w:iCs/>
          <w:sz w:val="24"/>
          <w:szCs w:val="24"/>
        </w:rPr>
        <w:t>without</w:t>
      </w:r>
      <w:r w:rsidR="008A1FC9">
        <w:rPr>
          <w:rFonts w:ascii="Times New Roman" w:hAnsi="Times New Roman" w:cs="Times New Roman"/>
          <w:i/>
          <w:iCs/>
          <w:sz w:val="24"/>
          <w:szCs w:val="24"/>
        </w:rPr>
        <w:t xml:space="preserve"> Borders-Nabaa. </w:t>
      </w:r>
      <w:r w:rsidR="008A1FC9">
        <w:rPr>
          <w:rFonts w:asciiTheme="majorBidi" w:hAnsiTheme="majorBidi" w:cstheme="majorBidi"/>
        </w:rPr>
        <w:t xml:space="preserve">The purpose of the campaign </w:t>
      </w:r>
      <w:r w:rsidR="00260CA6" w:rsidRPr="005121D9">
        <w:rPr>
          <w:rFonts w:asciiTheme="majorBidi" w:hAnsiTheme="majorBidi" w:cstheme="majorBidi"/>
        </w:rPr>
        <w:t>is articulated in the following objectives:</w:t>
      </w:r>
    </w:p>
    <w:p w:rsidR="00260CA6" w:rsidRPr="005121D9" w:rsidRDefault="00260CA6" w:rsidP="00054D97">
      <w:pPr>
        <w:pStyle w:val="ListParagraph"/>
        <w:numPr>
          <w:ilvl w:val="0"/>
          <w:numId w:val="6"/>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Promoting change in hygiene behavior in the communities</w:t>
      </w:r>
      <w:r w:rsidR="007613D1" w:rsidRPr="005121D9">
        <w:rPr>
          <w:rFonts w:asciiTheme="majorBidi" w:hAnsiTheme="majorBidi" w:cstheme="majorBidi"/>
          <w:color w:val="000000"/>
        </w:rPr>
        <w:t>;</w:t>
      </w:r>
    </w:p>
    <w:p w:rsidR="00260CA6" w:rsidRPr="005121D9" w:rsidRDefault="00260CA6" w:rsidP="00054D97">
      <w:pPr>
        <w:pStyle w:val="ListParagraph"/>
        <w:numPr>
          <w:ilvl w:val="0"/>
          <w:numId w:val="6"/>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Raising awareness on viable methods to access and use available </w:t>
      </w:r>
      <w:r w:rsidR="007613D1" w:rsidRPr="005121D9">
        <w:rPr>
          <w:rFonts w:asciiTheme="majorBidi" w:hAnsiTheme="majorBidi" w:cstheme="majorBidi"/>
          <w:color w:val="000000"/>
        </w:rPr>
        <w:t xml:space="preserve">and implemented </w:t>
      </w:r>
      <w:r w:rsidRPr="005121D9">
        <w:rPr>
          <w:rFonts w:asciiTheme="majorBidi" w:hAnsiTheme="majorBidi" w:cstheme="majorBidi"/>
          <w:color w:val="000000"/>
        </w:rPr>
        <w:t>basic urban services and environmental resources</w:t>
      </w:r>
      <w:r w:rsidR="007613D1" w:rsidRPr="005121D9">
        <w:rPr>
          <w:rFonts w:asciiTheme="majorBidi" w:hAnsiTheme="majorBidi" w:cstheme="majorBidi"/>
          <w:color w:val="000000"/>
        </w:rPr>
        <w:t>;</w:t>
      </w:r>
    </w:p>
    <w:p w:rsidR="00260CA6" w:rsidRDefault="00260CA6" w:rsidP="00054D97">
      <w:pPr>
        <w:pStyle w:val="ListParagraph"/>
        <w:numPr>
          <w:ilvl w:val="0"/>
          <w:numId w:val="6"/>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Advocating for the right of Palestinian </w:t>
      </w:r>
      <w:r w:rsidR="005E0437">
        <w:rPr>
          <w:rFonts w:asciiTheme="majorBidi" w:hAnsiTheme="majorBidi" w:cstheme="majorBidi"/>
          <w:color w:val="000000"/>
        </w:rPr>
        <w:t>Gathering</w:t>
      </w:r>
      <w:r w:rsidRPr="005121D9">
        <w:rPr>
          <w:rFonts w:asciiTheme="majorBidi" w:hAnsiTheme="majorBidi" w:cstheme="majorBidi"/>
          <w:color w:val="000000"/>
        </w:rPr>
        <w:t>s to healthy environments</w:t>
      </w:r>
      <w:r w:rsidR="007613D1" w:rsidRPr="005121D9">
        <w:rPr>
          <w:rFonts w:asciiTheme="majorBidi" w:hAnsiTheme="majorBidi" w:cstheme="majorBidi"/>
          <w:color w:val="000000"/>
        </w:rPr>
        <w:t>.</w:t>
      </w:r>
    </w:p>
    <w:p w:rsidR="00C90962" w:rsidRDefault="00C90962" w:rsidP="00C90962">
      <w:pPr>
        <w:spacing w:after="0" w:line="240" w:lineRule="auto"/>
        <w:jc w:val="both"/>
        <w:rPr>
          <w:rFonts w:asciiTheme="majorBidi" w:hAnsiTheme="majorBidi" w:cstheme="majorBidi"/>
          <w:color w:val="000000"/>
        </w:rPr>
      </w:pPr>
    </w:p>
    <w:p w:rsidR="00C90962" w:rsidRDefault="008A1FC9" w:rsidP="00995CA7">
      <w:pPr>
        <w:spacing w:after="0" w:line="240" w:lineRule="auto"/>
        <w:jc w:val="both"/>
        <w:rPr>
          <w:rFonts w:asciiTheme="majorBidi" w:hAnsiTheme="majorBidi" w:cstheme="majorBidi"/>
          <w:color w:val="000000"/>
        </w:rPr>
      </w:pPr>
      <w:r w:rsidRPr="00C90962">
        <w:rPr>
          <w:rFonts w:asciiTheme="majorBidi" w:hAnsiTheme="majorBidi" w:cstheme="majorBidi"/>
          <w:color w:val="000000"/>
        </w:rPr>
        <w:t>By the end of March 2014, Nabaa ha</w:t>
      </w:r>
      <w:r w:rsidR="00995CA7">
        <w:rPr>
          <w:rFonts w:asciiTheme="majorBidi" w:hAnsiTheme="majorBidi" w:cstheme="majorBidi"/>
          <w:color w:val="000000"/>
        </w:rPr>
        <w:t>d</w:t>
      </w:r>
      <w:r w:rsidRPr="00C90962">
        <w:rPr>
          <w:rFonts w:asciiTheme="majorBidi" w:hAnsiTheme="majorBidi" w:cstheme="majorBidi"/>
          <w:color w:val="000000"/>
        </w:rPr>
        <w:t xml:space="preserve"> finalized </w:t>
      </w:r>
      <w:r w:rsidR="00C90962">
        <w:rPr>
          <w:rFonts w:asciiTheme="majorBidi" w:hAnsiTheme="majorBidi" w:cstheme="majorBidi"/>
          <w:color w:val="000000"/>
        </w:rPr>
        <w:t>the hygiene assessment</w:t>
      </w:r>
      <w:r w:rsidR="00995CA7">
        <w:rPr>
          <w:rFonts w:asciiTheme="majorBidi" w:hAnsiTheme="majorBidi" w:cstheme="majorBidi"/>
          <w:color w:val="000000"/>
        </w:rPr>
        <w:t xml:space="preserve"> in</w:t>
      </w:r>
      <w:r w:rsidR="00C90962">
        <w:rPr>
          <w:rFonts w:asciiTheme="majorBidi" w:hAnsiTheme="majorBidi" w:cstheme="majorBidi"/>
          <w:color w:val="000000"/>
        </w:rPr>
        <w:t xml:space="preserve"> </w:t>
      </w:r>
      <w:r w:rsidRPr="00C90962">
        <w:rPr>
          <w:rFonts w:asciiTheme="majorBidi" w:hAnsiTheme="majorBidi" w:cstheme="majorBidi"/>
          <w:color w:val="000000"/>
        </w:rPr>
        <w:t xml:space="preserve">the 12 </w:t>
      </w:r>
      <w:r w:rsidR="005E0437">
        <w:rPr>
          <w:rFonts w:asciiTheme="majorBidi" w:hAnsiTheme="majorBidi" w:cstheme="majorBidi"/>
          <w:color w:val="000000"/>
        </w:rPr>
        <w:t>Gathering</w:t>
      </w:r>
      <w:r w:rsidRPr="00C90962">
        <w:rPr>
          <w:rFonts w:asciiTheme="majorBidi" w:hAnsiTheme="majorBidi" w:cstheme="majorBidi"/>
          <w:color w:val="000000"/>
        </w:rPr>
        <w:t>s</w:t>
      </w:r>
      <w:r w:rsidR="00C90962">
        <w:rPr>
          <w:rFonts w:asciiTheme="majorBidi" w:hAnsiTheme="majorBidi" w:cstheme="majorBidi"/>
          <w:color w:val="000000"/>
        </w:rPr>
        <w:t xml:space="preserve"> using the following methods:</w:t>
      </w:r>
    </w:p>
    <w:p w:rsidR="00C90962" w:rsidRPr="00C90962" w:rsidRDefault="00272DAA" w:rsidP="00272DAA">
      <w:pPr>
        <w:pStyle w:val="ListParagraph"/>
        <w:numPr>
          <w:ilvl w:val="0"/>
          <w:numId w:val="6"/>
        </w:numPr>
        <w:spacing w:after="0" w:line="240" w:lineRule="auto"/>
        <w:jc w:val="both"/>
        <w:rPr>
          <w:rFonts w:asciiTheme="majorBidi" w:hAnsiTheme="majorBidi" w:cstheme="majorBidi"/>
          <w:color w:val="000000"/>
        </w:rPr>
      </w:pPr>
      <w:r>
        <w:rPr>
          <w:rFonts w:asciiTheme="majorBidi" w:hAnsiTheme="majorBidi" w:cstheme="majorBidi"/>
          <w:noProof/>
          <w:color w:val="000000"/>
        </w:rPr>
        <w:drawing>
          <wp:anchor distT="0" distB="0" distL="114300" distR="114300" simplePos="0" relativeHeight="251694080" behindDoc="1" locked="0" layoutInCell="1" allowOverlap="1" wp14:anchorId="4C7EF8C6" wp14:editId="3E1AA4E3">
            <wp:simplePos x="0" y="0"/>
            <wp:positionH relativeFrom="column">
              <wp:posOffset>4067175</wp:posOffset>
            </wp:positionH>
            <wp:positionV relativeFrom="paragraph">
              <wp:posOffset>62865</wp:posOffset>
            </wp:positionV>
            <wp:extent cx="2333625" cy="1762125"/>
            <wp:effectExtent l="19050" t="0" r="9525" b="0"/>
            <wp:wrapTight wrapText="bothSides">
              <wp:wrapPolygon edited="0">
                <wp:start x="-176" y="0"/>
                <wp:lineTo x="-176" y="21483"/>
                <wp:lineTo x="21688" y="21483"/>
                <wp:lineTo x="21688" y="0"/>
                <wp:lineTo x="-176" y="0"/>
              </wp:wrapPolygon>
            </wp:wrapTight>
            <wp:docPr id="10" name="Picture 10" descr="IMG-20140401-WA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140401-WA0033"/>
                    <pic:cNvPicPr>
                      <a:picLocks noChangeAspect="1" noChangeArrowheads="1"/>
                    </pic:cNvPicPr>
                  </pic:nvPicPr>
                  <pic:blipFill>
                    <a:blip r:embed="rId20">
                      <a:lum contrast="20000"/>
                    </a:blip>
                    <a:srcRect/>
                    <a:stretch>
                      <a:fillRect/>
                    </a:stretch>
                  </pic:blipFill>
                  <pic:spPr bwMode="auto">
                    <a:xfrm>
                      <a:off x="0" y="0"/>
                      <a:ext cx="2333625" cy="1762125"/>
                    </a:xfrm>
                    <a:prstGeom prst="rect">
                      <a:avLst/>
                    </a:prstGeom>
                    <a:noFill/>
                    <a:ln w="9525">
                      <a:noFill/>
                      <a:miter lim="800000"/>
                      <a:headEnd/>
                      <a:tailEnd/>
                    </a:ln>
                  </pic:spPr>
                </pic:pic>
              </a:graphicData>
            </a:graphic>
          </wp:anchor>
        </w:drawing>
      </w:r>
      <w:r w:rsidR="00C90962">
        <w:rPr>
          <w:rFonts w:asciiTheme="majorBidi" w:hAnsiTheme="majorBidi" w:cstheme="majorBidi"/>
          <w:color w:val="000000"/>
        </w:rPr>
        <w:t>Semi structured interviews with local committees;</w:t>
      </w:r>
    </w:p>
    <w:p w:rsidR="00C90962" w:rsidRPr="00C90962" w:rsidRDefault="00C90962" w:rsidP="009F1441">
      <w:pPr>
        <w:pStyle w:val="ListParagraph"/>
        <w:numPr>
          <w:ilvl w:val="0"/>
          <w:numId w:val="6"/>
        </w:numPr>
        <w:spacing w:after="0" w:line="240" w:lineRule="auto"/>
        <w:jc w:val="both"/>
        <w:rPr>
          <w:rFonts w:asciiTheme="majorBidi" w:hAnsiTheme="majorBidi" w:cstheme="majorBidi"/>
          <w:color w:val="000000"/>
        </w:rPr>
      </w:pPr>
      <w:r w:rsidRPr="00C90962">
        <w:rPr>
          <w:rFonts w:asciiTheme="majorBidi" w:hAnsiTheme="majorBidi" w:cstheme="majorBidi"/>
          <w:color w:val="000000"/>
        </w:rPr>
        <w:t xml:space="preserve">Focus groups </w:t>
      </w:r>
      <w:r>
        <w:rPr>
          <w:rFonts w:asciiTheme="majorBidi" w:hAnsiTheme="majorBidi" w:cstheme="majorBidi"/>
          <w:color w:val="000000"/>
        </w:rPr>
        <w:t>with women and youth;</w:t>
      </w:r>
    </w:p>
    <w:p w:rsidR="00C90962" w:rsidRPr="00C90962" w:rsidRDefault="00C90962" w:rsidP="009F1441">
      <w:pPr>
        <w:pStyle w:val="ListParagraph"/>
        <w:numPr>
          <w:ilvl w:val="0"/>
          <w:numId w:val="6"/>
        </w:numPr>
        <w:spacing w:after="0" w:line="240" w:lineRule="auto"/>
        <w:jc w:val="both"/>
        <w:rPr>
          <w:rFonts w:asciiTheme="majorBidi" w:hAnsiTheme="majorBidi" w:cstheme="majorBidi"/>
          <w:color w:val="000000"/>
        </w:rPr>
      </w:pPr>
      <w:r>
        <w:rPr>
          <w:rFonts w:asciiTheme="majorBidi" w:hAnsiTheme="majorBidi" w:cstheme="majorBidi"/>
          <w:color w:val="000000"/>
        </w:rPr>
        <w:t>Participatory activities with children;</w:t>
      </w:r>
    </w:p>
    <w:p w:rsidR="00C90962" w:rsidRPr="00C90962" w:rsidRDefault="00C90962" w:rsidP="009F1441">
      <w:pPr>
        <w:pStyle w:val="ListParagraph"/>
        <w:numPr>
          <w:ilvl w:val="0"/>
          <w:numId w:val="6"/>
        </w:numPr>
        <w:spacing w:after="0" w:line="240" w:lineRule="auto"/>
        <w:jc w:val="both"/>
        <w:rPr>
          <w:rFonts w:asciiTheme="majorBidi" w:hAnsiTheme="majorBidi" w:cstheme="majorBidi"/>
          <w:color w:val="000000"/>
        </w:rPr>
      </w:pPr>
      <w:r w:rsidRPr="00C90962">
        <w:rPr>
          <w:rFonts w:asciiTheme="majorBidi" w:hAnsiTheme="majorBidi" w:cstheme="majorBidi"/>
          <w:color w:val="000000"/>
        </w:rPr>
        <w:t>Field team observations.</w:t>
      </w:r>
    </w:p>
    <w:p w:rsidR="009F1441" w:rsidRDefault="009F1441" w:rsidP="009F1441">
      <w:pPr>
        <w:spacing w:after="0" w:line="240" w:lineRule="auto"/>
        <w:jc w:val="both"/>
        <w:rPr>
          <w:rFonts w:asciiTheme="majorBidi" w:hAnsiTheme="majorBidi" w:cstheme="majorBidi"/>
          <w:color w:val="000000"/>
        </w:rPr>
      </w:pPr>
    </w:p>
    <w:p w:rsidR="009F1441" w:rsidRDefault="00C90962" w:rsidP="006D7A9C">
      <w:pPr>
        <w:spacing w:after="0" w:line="240" w:lineRule="auto"/>
        <w:jc w:val="both"/>
        <w:rPr>
          <w:rFonts w:asciiTheme="majorBidi" w:hAnsiTheme="majorBidi" w:cstheme="majorBidi"/>
          <w:color w:val="000000"/>
        </w:rPr>
      </w:pPr>
      <w:r>
        <w:rPr>
          <w:rFonts w:asciiTheme="majorBidi" w:hAnsiTheme="majorBidi" w:cstheme="majorBidi"/>
          <w:color w:val="000000"/>
        </w:rPr>
        <w:t>These methods aimed at</w:t>
      </w:r>
      <w:r w:rsidR="008A1FC9" w:rsidRPr="00C90962">
        <w:rPr>
          <w:rFonts w:asciiTheme="majorBidi" w:hAnsiTheme="majorBidi" w:cstheme="majorBidi"/>
          <w:color w:val="000000"/>
        </w:rPr>
        <w:t xml:space="preserve"> </w:t>
      </w:r>
      <w:r>
        <w:rPr>
          <w:rFonts w:asciiTheme="majorBidi" w:hAnsiTheme="majorBidi" w:cstheme="majorBidi"/>
          <w:color w:val="000000"/>
        </w:rPr>
        <w:t>d</w:t>
      </w:r>
      <w:r w:rsidRPr="00C90962">
        <w:rPr>
          <w:rFonts w:asciiTheme="majorBidi" w:hAnsiTheme="majorBidi" w:cstheme="majorBidi"/>
          <w:color w:val="000000"/>
        </w:rPr>
        <w:t>iscovering the WASH and Hygiene unsatisfied needs</w:t>
      </w:r>
      <w:r>
        <w:rPr>
          <w:rFonts w:asciiTheme="majorBidi" w:hAnsiTheme="majorBidi" w:cstheme="majorBidi"/>
          <w:color w:val="000000"/>
        </w:rPr>
        <w:t xml:space="preserve"> and</w:t>
      </w:r>
      <w:r w:rsidRPr="00C90962">
        <w:rPr>
          <w:rFonts w:asciiTheme="majorBidi" w:hAnsiTheme="majorBidi" w:cstheme="majorBidi"/>
          <w:color w:val="000000"/>
        </w:rPr>
        <w:t xml:space="preserve"> priorities </w:t>
      </w:r>
      <w:r>
        <w:rPr>
          <w:rFonts w:asciiTheme="majorBidi" w:hAnsiTheme="majorBidi" w:cstheme="majorBidi"/>
          <w:color w:val="000000"/>
        </w:rPr>
        <w:t>as well as i</w:t>
      </w:r>
      <w:r w:rsidRPr="00C90962">
        <w:rPr>
          <w:rFonts w:asciiTheme="majorBidi" w:hAnsiTheme="majorBidi" w:cstheme="majorBidi"/>
          <w:color w:val="000000"/>
        </w:rPr>
        <w:t>nvesting the main finding</w:t>
      </w:r>
      <w:r w:rsidR="00995CA7">
        <w:rPr>
          <w:rFonts w:asciiTheme="majorBidi" w:hAnsiTheme="majorBidi" w:cstheme="majorBidi"/>
          <w:color w:val="000000"/>
        </w:rPr>
        <w:t>s</w:t>
      </w:r>
      <w:r w:rsidRPr="00C90962">
        <w:rPr>
          <w:rFonts w:asciiTheme="majorBidi" w:hAnsiTheme="majorBidi" w:cstheme="majorBidi"/>
          <w:color w:val="000000"/>
        </w:rPr>
        <w:t xml:space="preserve"> in designing the best tools and actions to be used within the Pilot phase </w:t>
      </w:r>
      <w:r>
        <w:rPr>
          <w:rFonts w:asciiTheme="majorBidi" w:hAnsiTheme="majorBidi" w:cstheme="majorBidi"/>
          <w:color w:val="000000"/>
        </w:rPr>
        <w:t xml:space="preserve">to </w:t>
      </w:r>
      <w:r w:rsidRPr="00C90962">
        <w:rPr>
          <w:rFonts w:asciiTheme="majorBidi" w:hAnsiTheme="majorBidi" w:cstheme="majorBidi"/>
          <w:color w:val="000000"/>
        </w:rPr>
        <w:t xml:space="preserve">address the most marginalized groups among the PRS </w:t>
      </w:r>
      <w:r>
        <w:rPr>
          <w:rFonts w:asciiTheme="majorBidi" w:hAnsiTheme="majorBidi" w:cstheme="majorBidi"/>
          <w:color w:val="000000"/>
        </w:rPr>
        <w:t xml:space="preserve">and PRL </w:t>
      </w:r>
      <w:r w:rsidRPr="00C90962">
        <w:rPr>
          <w:rFonts w:asciiTheme="majorBidi" w:hAnsiTheme="majorBidi" w:cstheme="majorBidi"/>
          <w:color w:val="000000"/>
        </w:rPr>
        <w:t xml:space="preserve">in 12 </w:t>
      </w:r>
      <w:r w:rsidR="005E0437">
        <w:rPr>
          <w:rFonts w:asciiTheme="majorBidi" w:hAnsiTheme="majorBidi" w:cstheme="majorBidi"/>
          <w:color w:val="000000"/>
        </w:rPr>
        <w:t>Gathering</w:t>
      </w:r>
      <w:r w:rsidRPr="00C90962">
        <w:rPr>
          <w:rFonts w:asciiTheme="majorBidi" w:hAnsiTheme="majorBidi" w:cstheme="majorBidi"/>
          <w:color w:val="000000"/>
        </w:rPr>
        <w:t>s, and planning of the best methods of interventions</w:t>
      </w:r>
      <w:r>
        <w:rPr>
          <w:rFonts w:asciiTheme="majorBidi" w:hAnsiTheme="majorBidi" w:cstheme="majorBidi"/>
          <w:color w:val="000000"/>
        </w:rPr>
        <w:t xml:space="preserve"> (for the hygiene assessment report and tools, refer to Annex</w:t>
      </w:r>
      <w:r w:rsidR="00193201">
        <w:rPr>
          <w:rFonts w:asciiTheme="majorBidi" w:hAnsiTheme="majorBidi" w:cstheme="majorBidi"/>
          <w:color w:val="000000"/>
        </w:rPr>
        <w:t xml:space="preserve"> </w:t>
      </w:r>
      <w:r w:rsidR="006D7A9C">
        <w:rPr>
          <w:rFonts w:asciiTheme="majorBidi" w:hAnsiTheme="majorBidi" w:cstheme="majorBidi"/>
          <w:color w:val="000000"/>
        </w:rPr>
        <w:t>4</w:t>
      </w:r>
      <w:r>
        <w:rPr>
          <w:rFonts w:asciiTheme="majorBidi" w:hAnsiTheme="majorBidi" w:cstheme="majorBidi"/>
          <w:color w:val="000000"/>
        </w:rPr>
        <w:t>)</w:t>
      </w:r>
      <w:r w:rsidRPr="00C90962">
        <w:rPr>
          <w:rFonts w:asciiTheme="majorBidi" w:hAnsiTheme="majorBidi" w:cstheme="majorBidi"/>
          <w:color w:val="000000"/>
        </w:rPr>
        <w:t xml:space="preserve">. </w:t>
      </w:r>
      <w:r w:rsidR="009F1441">
        <w:rPr>
          <w:rFonts w:asciiTheme="majorBidi" w:hAnsiTheme="majorBidi" w:cstheme="majorBidi"/>
          <w:color w:val="000000"/>
        </w:rPr>
        <w:t>The main needs that emerged were categorized along the following sectors:</w:t>
      </w:r>
    </w:p>
    <w:p w:rsidR="009F1441" w:rsidRPr="009F1441" w:rsidRDefault="00272DAA" w:rsidP="009F1441">
      <w:pPr>
        <w:pStyle w:val="ListParagraph"/>
        <w:numPr>
          <w:ilvl w:val="0"/>
          <w:numId w:val="6"/>
        </w:numPr>
        <w:spacing w:after="0" w:line="240" w:lineRule="auto"/>
        <w:jc w:val="both"/>
        <w:rPr>
          <w:rFonts w:asciiTheme="majorBidi" w:hAnsiTheme="majorBidi" w:cstheme="majorBidi"/>
          <w:color w:val="000000"/>
        </w:rPr>
      </w:pPr>
      <w:r>
        <w:rPr>
          <w:rFonts w:asciiTheme="majorBidi" w:hAnsiTheme="majorBidi" w:cstheme="majorBidi"/>
          <w:noProof/>
          <w:color w:val="000000"/>
        </w:rPr>
        <w:drawing>
          <wp:anchor distT="0" distB="0" distL="114300" distR="114300" simplePos="0" relativeHeight="251693056" behindDoc="0" locked="0" layoutInCell="1" allowOverlap="1" wp14:anchorId="1F3473F4" wp14:editId="3A51292A">
            <wp:simplePos x="0" y="0"/>
            <wp:positionH relativeFrom="column">
              <wp:posOffset>4067175</wp:posOffset>
            </wp:positionH>
            <wp:positionV relativeFrom="paragraph">
              <wp:posOffset>48895</wp:posOffset>
            </wp:positionV>
            <wp:extent cx="2333625" cy="1847850"/>
            <wp:effectExtent l="19050" t="0" r="9525" b="0"/>
            <wp:wrapSquare wrapText="bothSides"/>
            <wp:docPr id="9" name="Picture 3" descr="C:\Documents and Settings\Administrator\Desktop\New Folder (2)\IMG-2014032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New Folder (2)\IMG-20140322-WA0011.jpg"/>
                    <pic:cNvPicPr>
                      <a:picLocks noChangeAspect="1" noChangeArrowheads="1"/>
                    </pic:cNvPicPr>
                  </pic:nvPicPr>
                  <pic:blipFill>
                    <a:blip r:embed="rId21"/>
                    <a:srcRect/>
                    <a:stretch>
                      <a:fillRect/>
                    </a:stretch>
                  </pic:blipFill>
                  <pic:spPr bwMode="auto">
                    <a:xfrm>
                      <a:off x="0" y="0"/>
                      <a:ext cx="2333625" cy="1847850"/>
                    </a:xfrm>
                    <a:prstGeom prst="rect">
                      <a:avLst/>
                    </a:prstGeom>
                    <a:noFill/>
                    <a:ln w="9525">
                      <a:noFill/>
                      <a:miter lim="800000"/>
                      <a:headEnd/>
                      <a:tailEnd/>
                    </a:ln>
                  </pic:spPr>
                </pic:pic>
              </a:graphicData>
            </a:graphic>
          </wp:anchor>
        </w:drawing>
      </w:r>
      <w:r w:rsidR="009F1441" w:rsidRPr="009F1441">
        <w:rPr>
          <w:rFonts w:asciiTheme="majorBidi" w:hAnsiTheme="majorBidi" w:cstheme="majorBidi"/>
          <w:color w:val="000000"/>
        </w:rPr>
        <w:t xml:space="preserve">Shortage of WASH facilities and systems to provide for the increased numbers of refugees in the </w:t>
      </w:r>
      <w:r w:rsidR="005E0437">
        <w:rPr>
          <w:rFonts w:asciiTheme="majorBidi" w:hAnsiTheme="majorBidi" w:cstheme="majorBidi"/>
          <w:color w:val="000000"/>
        </w:rPr>
        <w:t>Gathering</w:t>
      </w:r>
      <w:r w:rsidR="009F1441" w:rsidRPr="009F1441">
        <w:rPr>
          <w:rFonts w:asciiTheme="majorBidi" w:hAnsiTheme="majorBidi" w:cstheme="majorBidi"/>
          <w:color w:val="000000"/>
        </w:rPr>
        <w:t>s;</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Pressure on health coverage and facilities with the arrival of PRS</w:t>
      </w:r>
      <w:r>
        <w:rPr>
          <w:rFonts w:asciiTheme="majorBidi" w:hAnsiTheme="majorBidi" w:cstheme="majorBidi"/>
          <w:color w:val="000000"/>
        </w:rPr>
        <w:t xml:space="preserve"> on host communities</w:t>
      </w:r>
      <w:r w:rsidRPr="009F1441">
        <w:rPr>
          <w:rFonts w:asciiTheme="majorBidi" w:hAnsiTheme="majorBidi" w:cstheme="majorBidi"/>
          <w:color w:val="000000"/>
        </w:rPr>
        <w:t>;</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Lack of personal hygiene tolls and items;</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Inadequate environmental and WASH conditions in shelters mostly inhabited by PRS households;</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Lack of women specific hygiene items</w:t>
      </w:r>
      <w:r>
        <w:rPr>
          <w:rFonts w:asciiTheme="majorBidi" w:hAnsiTheme="majorBidi" w:cstheme="majorBidi"/>
          <w:color w:val="000000"/>
        </w:rPr>
        <w:t xml:space="preserve"> and preventive measures against hygiene </w:t>
      </w:r>
      <w:proofErr w:type="spellStart"/>
      <w:r>
        <w:rPr>
          <w:rFonts w:asciiTheme="majorBidi" w:hAnsiTheme="majorBidi" w:cstheme="majorBidi"/>
          <w:color w:val="000000"/>
        </w:rPr>
        <w:t>born</w:t>
      </w:r>
      <w:proofErr w:type="spellEnd"/>
      <w:r>
        <w:rPr>
          <w:rFonts w:asciiTheme="majorBidi" w:hAnsiTheme="majorBidi" w:cstheme="majorBidi"/>
          <w:color w:val="000000"/>
        </w:rPr>
        <w:t xml:space="preserve"> diseases</w:t>
      </w:r>
      <w:r w:rsidRPr="009F1441">
        <w:rPr>
          <w:rFonts w:asciiTheme="majorBidi" w:hAnsiTheme="majorBidi" w:cstheme="majorBidi"/>
          <w:color w:val="000000"/>
        </w:rPr>
        <w:t>;</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 xml:space="preserve">Lack of a local reference system in the </w:t>
      </w:r>
      <w:r w:rsidR="005E0437">
        <w:rPr>
          <w:rFonts w:asciiTheme="majorBidi" w:hAnsiTheme="majorBidi" w:cstheme="majorBidi"/>
          <w:color w:val="000000"/>
        </w:rPr>
        <w:t>Gathering</w:t>
      </w:r>
      <w:r w:rsidRPr="009F1441">
        <w:rPr>
          <w:rFonts w:asciiTheme="majorBidi" w:hAnsiTheme="majorBidi" w:cstheme="majorBidi"/>
          <w:color w:val="000000"/>
        </w:rPr>
        <w:t>s to alert NGOs on needed priorities;</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Increased production of solid waste;</w:t>
      </w:r>
    </w:p>
    <w:p w:rsidR="009F1441" w:rsidRPr="009F1441" w:rsidRDefault="009F1441" w:rsidP="009F1441">
      <w:pPr>
        <w:pStyle w:val="ListParagraph"/>
        <w:numPr>
          <w:ilvl w:val="0"/>
          <w:numId w:val="6"/>
        </w:numPr>
        <w:spacing w:after="0" w:line="240" w:lineRule="auto"/>
        <w:jc w:val="both"/>
        <w:rPr>
          <w:rFonts w:asciiTheme="majorBidi" w:hAnsiTheme="majorBidi" w:cstheme="majorBidi"/>
          <w:color w:val="000000"/>
        </w:rPr>
      </w:pPr>
      <w:r w:rsidRPr="009F1441">
        <w:rPr>
          <w:rFonts w:asciiTheme="majorBidi" w:hAnsiTheme="majorBidi" w:cstheme="majorBidi"/>
          <w:color w:val="000000"/>
        </w:rPr>
        <w:t>Risky behavior in terms of using resources (such as electricity and sewage systems)</w:t>
      </w:r>
      <w:r>
        <w:rPr>
          <w:rFonts w:asciiTheme="majorBidi" w:hAnsiTheme="majorBidi" w:cstheme="majorBidi"/>
          <w:color w:val="000000"/>
        </w:rPr>
        <w:t>.</w:t>
      </w:r>
    </w:p>
    <w:p w:rsidR="00053721" w:rsidRPr="005121D9" w:rsidRDefault="00053721" w:rsidP="00054D97">
      <w:pPr>
        <w:spacing w:after="0" w:line="240" w:lineRule="auto"/>
        <w:jc w:val="both"/>
        <w:rPr>
          <w:rFonts w:asciiTheme="majorBidi" w:hAnsiTheme="majorBidi" w:cstheme="majorBidi"/>
          <w:color w:val="000000"/>
        </w:rPr>
      </w:pPr>
    </w:p>
    <w:p w:rsidR="00F13EE3" w:rsidRPr="005121D9" w:rsidRDefault="007C6640" w:rsidP="00054D97">
      <w:pPr>
        <w:spacing w:after="0" w:line="240" w:lineRule="auto"/>
        <w:jc w:val="both"/>
        <w:rPr>
          <w:rFonts w:asciiTheme="majorBidi" w:hAnsiTheme="majorBidi" w:cstheme="majorBidi"/>
          <w:b/>
          <w:bCs/>
          <w:color w:val="000000"/>
        </w:rPr>
      </w:pPr>
      <w:r w:rsidRPr="005121D9">
        <w:rPr>
          <w:rFonts w:asciiTheme="majorBidi" w:hAnsiTheme="majorBidi" w:cstheme="majorBidi"/>
          <w:b/>
          <w:bCs/>
          <w:color w:val="000000"/>
        </w:rPr>
        <w:t>Results and Targets</w:t>
      </w:r>
    </w:p>
    <w:p w:rsidR="007C6640" w:rsidRPr="005121D9" w:rsidRDefault="007C6640" w:rsidP="00995CA7">
      <w:pPr>
        <w:spacing w:after="0" w:line="240" w:lineRule="auto"/>
        <w:jc w:val="both"/>
        <w:rPr>
          <w:rFonts w:asciiTheme="majorBidi" w:hAnsiTheme="majorBidi" w:cstheme="majorBidi"/>
          <w:color w:val="000000"/>
        </w:rPr>
      </w:pPr>
      <w:r w:rsidRPr="005121D9">
        <w:rPr>
          <w:rFonts w:asciiTheme="majorBidi" w:hAnsiTheme="majorBidi" w:cstheme="majorBidi"/>
          <w:color w:val="000000"/>
        </w:rPr>
        <w:t>These project activities contribute</w:t>
      </w:r>
      <w:r w:rsidR="00995CA7">
        <w:rPr>
          <w:rFonts w:asciiTheme="majorBidi" w:hAnsiTheme="majorBidi" w:cstheme="majorBidi"/>
          <w:color w:val="000000"/>
        </w:rPr>
        <w:t>d</w:t>
      </w:r>
      <w:r w:rsidRPr="005121D9">
        <w:rPr>
          <w:rFonts w:asciiTheme="majorBidi" w:hAnsiTheme="majorBidi" w:cstheme="majorBidi"/>
          <w:color w:val="000000"/>
        </w:rPr>
        <w:t xml:space="preserve"> to achieving the f</w:t>
      </w:r>
      <w:r w:rsidR="00F13EE3">
        <w:rPr>
          <w:rFonts w:asciiTheme="majorBidi" w:hAnsiTheme="majorBidi" w:cstheme="majorBidi"/>
          <w:color w:val="000000"/>
        </w:rPr>
        <w:t>ollowing results and targets</w:t>
      </w:r>
      <w:r w:rsidRPr="005121D9">
        <w:rPr>
          <w:rFonts w:asciiTheme="majorBidi" w:hAnsiTheme="majorBidi" w:cstheme="majorBidi"/>
          <w:color w:val="000000"/>
        </w:rPr>
        <w:t>:</w:t>
      </w:r>
    </w:p>
    <w:p w:rsidR="007C6640" w:rsidRPr="005121D9" w:rsidRDefault="007C6640" w:rsidP="009F1441">
      <w:pPr>
        <w:pStyle w:val="ListParagraph"/>
        <w:numPr>
          <w:ilvl w:val="0"/>
          <w:numId w:val="8"/>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Increase awareness raising on WASH and hygie</w:t>
      </w:r>
      <w:r w:rsidR="00440B0C">
        <w:rPr>
          <w:rFonts w:asciiTheme="majorBidi" w:hAnsiTheme="majorBidi" w:cstheme="majorBidi"/>
          <w:color w:val="000000"/>
        </w:rPr>
        <w:t xml:space="preserve">ne of local communities </w:t>
      </w:r>
      <w:r w:rsidR="009F1441">
        <w:rPr>
          <w:rFonts w:asciiTheme="majorBidi" w:hAnsiTheme="majorBidi" w:cstheme="majorBidi"/>
          <w:color w:val="000000"/>
        </w:rPr>
        <w:t xml:space="preserve">for 15,000 refugees </w:t>
      </w:r>
      <w:r w:rsidR="00440B0C">
        <w:rPr>
          <w:rFonts w:asciiTheme="majorBidi" w:hAnsiTheme="majorBidi" w:cstheme="majorBidi"/>
          <w:color w:val="000000"/>
        </w:rPr>
        <w:t xml:space="preserve">in </w:t>
      </w:r>
      <w:r w:rsidR="009F1441">
        <w:rPr>
          <w:rFonts w:asciiTheme="majorBidi" w:hAnsiTheme="majorBidi" w:cstheme="majorBidi"/>
          <w:color w:val="000000"/>
        </w:rPr>
        <w:t>12</w:t>
      </w:r>
      <w:r w:rsidRPr="005121D9">
        <w:rPr>
          <w:rFonts w:asciiTheme="majorBidi" w:hAnsiTheme="majorBidi" w:cstheme="majorBidi"/>
          <w:color w:val="000000"/>
        </w:rPr>
        <w:t xml:space="preserve"> Palestinian </w:t>
      </w:r>
      <w:r w:rsidR="005E0437">
        <w:rPr>
          <w:rFonts w:asciiTheme="majorBidi" w:hAnsiTheme="majorBidi" w:cstheme="majorBidi"/>
          <w:color w:val="000000"/>
        </w:rPr>
        <w:t>Gathering</w:t>
      </w:r>
      <w:r w:rsidRPr="005121D9">
        <w:rPr>
          <w:rFonts w:asciiTheme="majorBidi" w:hAnsiTheme="majorBidi" w:cstheme="majorBidi"/>
          <w:color w:val="000000"/>
        </w:rPr>
        <w:t>s;</w:t>
      </w:r>
    </w:p>
    <w:p w:rsidR="007C6640" w:rsidRPr="005121D9" w:rsidRDefault="007C6640" w:rsidP="009F1441">
      <w:pPr>
        <w:pStyle w:val="ListParagraph"/>
        <w:numPr>
          <w:ilvl w:val="0"/>
          <w:numId w:val="8"/>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Support local NGO in their hygiene promotion activities in the</w:t>
      </w:r>
      <w:r w:rsidR="00440B0C">
        <w:rPr>
          <w:rFonts w:asciiTheme="majorBidi" w:hAnsiTheme="majorBidi" w:cstheme="majorBidi"/>
          <w:color w:val="000000"/>
        </w:rPr>
        <w:t xml:space="preserve"> </w:t>
      </w:r>
      <w:r w:rsidR="005E0437">
        <w:rPr>
          <w:rFonts w:asciiTheme="majorBidi" w:hAnsiTheme="majorBidi" w:cstheme="majorBidi"/>
          <w:color w:val="000000"/>
        </w:rPr>
        <w:t>Gathering</w:t>
      </w:r>
      <w:r w:rsidRPr="005121D9">
        <w:rPr>
          <w:rFonts w:asciiTheme="majorBidi" w:hAnsiTheme="majorBidi" w:cstheme="majorBidi"/>
          <w:color w:val="000000"/>
        </w:rPr>
        <w:t>s</w:t>
      </w:r>
      <w:r w:rsidR="00440B0C">
        <w:rPr>
          <w:rFonts w:asciiTheme="majorBidi" w:hAnsiTheme="majorBidi" w:cstheme="majorBidi"/>
          <w:color w:val="000000"/>
        </w:rPr>
        <w:t xml:space="preserve"> in South Lebanon</w:t>
      </w:r>
      <w:r w:rsidRPr="005121D9">
        <w:rPr>
          <w:rFonts w:asciiTheme="majorBidi" w:hAnsiTheme="majorBidi" w:cstheme="majorBidi"/>
          <w:color w:val="000000"/>
        </w:rPr>
        <w:t>.</w:t>
      </w:r>
    </w:p>
    <w:p w:rsidR="007C6640" w:rsidRDefault="007C6640" w:rsidP="00054D97">
      <w:pPr>
        <w:spacing w:after="0" w:line="240" w:lineRule="auto"/>
        <w:jc w:val="both"/>
        <w:rPr>
          <w:rFonts w:asciiTheme="majorBidi" w:hAnsiTheme="majorBidi" w:cstheme="majorBidi"/>
          <w:color w:val="000000"/>
        </w:rPr>
      </w:pPr>
    </w:p>
    <w:p w:rsidR="009F1441" w:rsidRPr="00610E5E" w:rsidRDefault="009800FC" w:rsidP="000C5584">
      <w:pPr>
        <w:pStyle w:val="ListParagraph"/>
        <w:numPr>
          <w:ilvl w:val="0"/>
          <w:numId w:val="37"/>
        </w:numPr>
        <w:spacing w:after="0" w:line="240" w:lineRule="auto"/>
        <w:jc w:val="both"/>
        <w:outlineLvl w:val="2"/>
        <w:rPr>
          <w:rFonts w:asciiTheme="majorBidi" w:hAnsiTheme="majorBidi" w:cstheme="majorBidi"/>
          <w:b/>
          <w:bCs/>
          <w:color w:val="000000"/>
        </w:rPr>
      </w:pPr>
      <w:bookmarkStart w:id="17" w:name="_Toc387150696"/>
      <w:r w:rsidRPr="00610E5E">
        <w:rPr>
          <w:rFonts w:asciiTheme="majorBidi" w:hAnsiTheme="majorBidi" w:cstheme="majorBidi"/>
          <w:b/>
          <w:bCs/>
          <w:color w:val="000000"/>
        </w:rPr>
        <w:t>Capacities</w:t>
      </w:r>
      <w:r w:rsidR="00C91068" w:rsidRPr="00610E5E">
        <w:rPr>
          <w:rFonts w:asciiTheme="majorBidi" w:hAnsiTheme="majorBidi" w:cstheme="majorBidi"/>
          <w:b/>
          <w:bCs/>
          <w:color w:val="000000"/>
        </w:rPr>
        <w:t xml:space="preserve"> of local </w:t>
      </w:r>
      <w:r w:rsidR="009F1441" w:rsidRPr="00610E5E">
        <w:rPr>
          <w:rFonts w:asciiTheme="majorBidi" w:hAnsiTheme="majorBidi" w:cstheme="majorBidi"/>
          <w:b/>
          <w:bCs/>
          <w:color w:val="000000"/>
        </w:rPr>
        <w:t xml:space="preserve">actors </w:t>
      </w:r>
      <w:r w:rsidR="00C91068" w:rsidRPr="00610E5E">
        <w:rPr>
          <w:rFonts w:asciiTheme="majorBidi" w:hAnsiTheme="majorBidi" w:cstheme="majorBidi"/>
          <w:b/>
          <w:bCs/>
          <w:color w:val="000000"/>
        </w:rPr>
        <w:t xml:space="preserve">in </w:t>
      </w:r>
      <w:r w:rsidR="009F1441" w:rsidRPr="00610E5E">
        <w:rPr>
          <w:rFonts w:asciiTheme="majorBidi" w:hAnsiTheme="majorBidi" w:cstheme="majorBidi"/>
          <w:b/>
          <w:bCs/>
          <w:color w:val="000000"/>
        </w:rPr>
        <w:t>7</w:t>
      </w:r>
      <w:r w:rsidR="00C91068" w:rsidRPr="00610E5E">
        <w:rPr>
          <w:rFonts w:asciiTheme="majorBidi" w:hAnsiTheme="majorBidi" w:cstheme="majorBidi"/>
          <w:b/>
          <w:bCs/>
          <w:color w:val="000000"/>
        </w:rPr>
        <w:t xml:space="preserve"> </w:t>
      </w:r>
      <w:r w:rsidR="005E0437" w:rsidRPr="00610E5E">
        <w:rPr>
          <w:rFonts w:asciiTheme="majorBidi" w:hAnsiTheme="majorBidi" w:cstheme="majorBidi"/>
          <w:b/>
          <w:bCs/>
          <w:color w:val="000000"/>
        </w:rPr>
        <w:t>Gathering</w:t>
      </w:r>
      <w:r w:rsidR="00C91068" w:rsidRPr="00610E5E">
        <w:rPr>
          <w:rFonts w:asciiTheme="majorBidi" w:hAnsiTheme="majorBidi" w:cstheme="majorBidi"/>
          <w:b/>
          <w:bCs/>
          <w:color w:val="000000"/>
        </w:rPr>
        <w:t xml:space="preserve">s </w:t>
      </w:r>
      <w:r w:rsidR="00F13EE3" w:rsidRPr="00610E5E">
        <w:rPr>
          <w:rFonts w:asciiTheme="majorBidi" w:hAnsiTheme="majorBidi" w:cstheme="majorBidi"/>
          <w:b/>
          <w:bCs/>
          <w:color w:val="000000"/>
        </w:rPr>
        <w:t xml:space="preserve">in South Lebanon </w:t>
      </w:r>
      <w:r w:rsidR="00C91068" w:rsidRPr="00610E5E">
        <w:rPr>
          <w:rFonts w:asciiTheme="majorBidi" w:hAnsiTheme="majorBidi" w:cstheme="majorBidi"/>
          <w:b/>
          <w:bCs/>
          <w:color w:val="000000"/>
        </w:rPr>
        <w:t xml:space="preserve">enhanced to maintain basic urban services </w:t>
      </w:r>
      <w:r w:rsidR="009F1441" w:rsidRPr="00610E5E">
        <w:rPr>
          <w:rFonts w:asciiTheme="majorBidi" w:hAnsiTheme="majorBidi" w:cstheme="majorBidi"/>
          <w:b/>
          <w:bCs/>
          <w:color w:val="000000"/>
        </w:rPr>
        <w:t>and devise coordination mechanisms</w:t>
      </w:r>
      <w:bookmarkEnd w:id="17"/>
    </w:p>
    <w:p w:rsidR="00C91068" w:rsidRPr="005121D9" w:rsidRDefault="00C91068" w:rsidP="00054D97">
      <w:pPr>
        <w:spacing w:after="0" w:line="240" w:lineRule="auto"/>
        <w:jc w:val="both"/>
        <w:rPr>
          <w:rFonts w:asciiTheme="majorBidi" w:hAnsiTheme="majorBidi" w:cstheme="majorBidi"/>
          <w:color w:val="000000"/>
        </w:rPr>
      </w:pPr>
    </w:p>
    <w:p w:rsidR="00D82EC3" w:rsidRDefault="00D82EC3" w:rsidP="009F1441">
      <w:pPr>
        <w:spacing w:after="0" w:line="240" w:lineRule="auto"/>
        <w:jc w:val="both"/>
        <w:rPr>
          <w:rFonts w:asciiTheme="majorBidi" w:hAnsiTheme="majorBidi" w:cstheme="majorBidi"/>
          <w:color w:val="000000"/>
        </w:rPr>
      </w:pPr>
      <w:r>
        <w:rPr>
          <w:rFonts w:asciiTheme="majorBidi" w:hAnsiTheme="majorBidi" w:cstheme="majorBidi"/>
          <w:color w:val="000000"/>
        </w:rPr>
        <w:t>In order to build the capacities of local actors, including local and popular committees and municipalities, on viable approaches to basic urban service provision, these local actors have actively participated in:</w:t>
      </w:r>
    </w:p>
    <w:p w:rsidR="00D82EC3" w:rsidRPr="00D82EC3" w:rsidRDefault="00D82EC3" w:rsidP="00D82EC3">
      <w:pPr>
        <w:pStyle w:val="ListParagraph"/>
        <w:numPr>
          <w:ilvl w:val="0"/>
          <w:numId w:val="28"/>
        </w:numPr>
        <w:spacing w:after="0" w:line="240" w:lineRule="auto"/>
        <w:jc w:val="both"/>
        <w:rPr>
          <w:rFonts w:asciiTheme="majorBidi" w:hAnsiTheme="majorBidi" w:cstheme="majorBidi"/>
          <w:color w:val="000000"/>
        </w:rPr>
      </w:pPr>
      <w:r w:rsidRPr="00D82EC3">
        <w:rPr>
          <w:rFonts w:asciiTheme="majorBidi" w:hAnsiTheme="majorBidi" w:cstheme="majorBidi"/>
          <w:color w:val="000000"/>
        </w:rPr>
        <w:t>Needs appraisal of basic urban services and available networks;</w:t>
      </w:r>
    </w:p>
    <w:p w:rsidR="00D82EC3" w:rsidRPr="00D82EC3" w:rsidRDefault="00D82EC3" w:rsidP="00D82EC3">
      <w:pPr>
        <w:pStyle w:val="ListParagraph"/>
        <w:numPr>
          <w:ilvl w:val="0"/>
          <w:numId w:val="28"/>
        </w:numPr>
        <w:spacing w:after="0" w:line="240" w:lineRule="auto"/>
        <w:jc w:val="both"/>
        <w:rPr>
          <w:rFonts w:asciiTheme="majorBidi" w:hAnsiTheme="majorBidi" w:cstheme="majorBidi"/>
          <w:color w:val="000000"/>
        </w:rPr>
      </w:pPr>
      <w:r w:rsidRPr="00D82EC3">
        <w:rPr>
          <w:rFonts w:asciiTheme="majorBidi" w:hAnsiTheme="majorBidi" w:cstheme="majorBidi"/>
          <w:color w:val="000000"/>
        </w:rPr>
        <w:t>Prioritization of response and identification of projects to address urgent needs;</w:t>
      </w:r>
    </w:p>
    <w:p w:rsidR="00D82EC3" w:rsidRPr="00D82EC3" w:rsidRDefault="00D82EC3" w:rsidP="00D82EC3">
      <w:pPr>
        <w:pStyle w:val="ListParagraph"/>
        <w:numPr>
          <w:ilvl w:val="0"/>
          <w:numId w:val="28"/>
        </w:numPr>
        <w:spacing w:after="0" w:line="240" w:lineRule="auto"/>
        <w:jc w:val="both"/>
        <w:rPr>
          <w:rFonts w:asciiTheme="majorBidi" w:hAnsiTheme="majorBidi" w:cstheme="majorBidi"/>
          <w:color w:val="000000"/>
        </w:rPr>
      </w:pPr>
      <w:r w:rsidRPr="00D82EC3">
        <w:rPr>
          <w:rFonts w:asciiTheme="majorBidi" w:hAnsiTheme="majorBidi" w:cstheme="majorBidi"/>
          <w:color w:val="000000"/>
        </w:rPr>
        <w:t>Planning of solutions and projects;</w:t>
      </w:r>
    </w:p>
    <w:p w:rsidR="00D82EC3" w:rsidRPr="00D82EC3" w:rsidRDefault="00D82EC3" w:rsidP="00D82EC3">
      <w:pPr>
        <w:pStyle w:val="ListParagraph"/>
        <w:numPr>
          <w:ilvl w:val="0"/>
          <w:numId w:val="28"/>
        </w:numPr>
        <w:spacing w:after="0" w:line="240" w:lineRule="auto"/>
        <w:jc w:val="both"/>
        <w:rPr>
          <w:rFonts w:asciiTheme="majorBidi" w:hAnsiTheme="majorBidi" w:cstheme="majorBidi"/>
          <w:color w:val="000000"/>
        </w:rPr>
      </w:pPr>
      <w:r w:rsidRPr="00D82EC3">
        <w:rPr>
          <w:rFonts w:asciiTheme="majorBidi" w:hAnsiTheme="majorBidi" w:cstheme="majorBidi"/>
          <w:color w:val="000000"/>
        </w:rPr>
        <w:t>Follow-up on implementation;</w:t>
      </w:r>
    </w:p>
    <w:p w:rsidR="00D82EC3" w:rsidRPr="00D82EC3" w:rsidRDefault="00D82EC3" w:rsidP="00D82EC3">
      <w:pPr>
        <w:pStyle w:val="ListParagraph"/>
        <w:numPr>
          <w:ilvl w:val="0"/>
          <w:numId w:val="28"/>
        </w:numPr>
        <w:spacing w:after="0" w:line="240" w:lineRule="auto"/>
        <w:jc w:val="both"/>
        <w:rPr>
          <w:rFonts w:asciiTheme="majorBidi" w:hAnsiTheme="majorBidi" w:cstheme="majorBidi"/>
          <w:color w:val="000000"/>
        </w:rPr>
      </w:pPr>
      <w:r w:rsidRPr="00D82EC3">
        <w:rPr>
          <w:rFonts w:asciiTheme="majorBidi" w:hAnsiTheme="majorBidi" w:cstheme="majorBidi"/>
          <w:color w:val="000000"/>
        </w:rPr>
        <w:t>Coordination mechanisms to maintain and sustain implemented services.</w:t>
      </w:r>
    </w:p>
    <w:p w:rsidR="00F06FCA" w:rsidRDefault="00F06FCA" w:rsidP="00D82EC3">
      <w:pPr>
        <w:spacing w:after="0" w:line="240" w:lineRule="auto"/>
        <w:jc w:val="both"/>
        <w:rPr>
          <w:rFonts w:asciiTheme="majorBidi" w:hAnsiTheme="majorBidi" w:cstheme="majorBidi"/>
          <w:color w:val="000000"/>
        </w:rPr>
      </w:pPr>
    </w:p>
    <w:p w:rsidR="00D82EC3" w:rsidRDefault="00D82EC3" w:rsidP="00D82EC3">
      <w:pPr>
        <w:spacing w:after="0" w:line="240" w:lineRule="auto"/>
        <w:jc w:val="both"/>
        <w:rPr>
          <w:rFonts w:asciiTheme="majorBidi" w:hAnsiTheme="majorBidi" w:cstheme="majorBidi"/>
          <w:color w:val="000000"/>
        </w:rPr>
      </w:pPr>
      <w:r>
        <w:rPr>
          <w:rFonts w:asciiTheme="majorBidi" w:hAnsiTheme="majorBidi" w:cstheme="majorBidi"/>
          <w:color w:val="000000"/>
        </w:rPr>
        <w:t xml:space="preserve">These were done through a number of consultative meetings, field visits and forming of local follow-up committees. This approach targeted the 5 municipalities that accommodate for the 7 Palestinian </w:t>
      </w:r>
      <w:r w:rsidR="005E0437">
        <w:rPr>
          <w:rFonts w:asciiTheme="majorBidi" w:hAnsiTheme="majorBidi" w:cstheme="majorBidi"/>
          <w:color w:val="000000"/>
        </w:rPr>
        <w:t>Gathering</w:t>
      </w:r>
      <w:r>
        <w:rPr>
          <w:rFonts w:asciiTheme="majorBidi" w:hAnsiTheme="majorBidi" w:cstheme="majorBidi"/>
          <w:color w:val="000000"/>
        </w:rPr>
        <w:t xml:space="preserve">s within their domains. In this context, the three municipalities of Saida, </w:t>
      </w:r>
      <w:proofErr w:type="spellStart"/>
      <w:r>
        <w:rPr>
          <w:rFonts w:asciiTheme="majorBidi" w:hAnsiTheme="majorBidi" w:cstheme="majorBidi"/>
          <w:color w:val="000000"/>
        </w:rPr>
        <w:t>Darb</w:t>
      </w:r>
      <w:proofErr w:type="spellEnd"/>
      <w:r>
        <w:rPr>
          <w:rFonts w:asciiTheme="majorBidi" w:hAnsiTheme="majorBidi" w:cstheme="majorBidi"/>
          <w:color w:val="000000"/>
        </w:rPr>
        <w:t xml:space="preserve"> el </w:t>
      </w:r>
      <w:proofErr w:type="spellStart"/>
      <w:r>
        <w:rPr>
          <w:rFonts w:asciiTheme="majorBidi" w:hAnsiTheme="majorBidi" w:cstheme="majorBidi"/>
          <w:color w:val="000000"/>
        </w:rPr>
        <w:t>Sim</w:t>
      </w:r>
      <w:proofErr w:type="spellEnd"/>
      <w:r>
        <w:rPr>
          <w:rFonts w:asciiTheme="majorBidi" w:hAnsiTheme="majorBidi" w:cstheme="majorBidi"/>
          <w:color w:val="000000"/>
        </w:rPr>
        <w:t xml:space="preserve"> and </w:t>
      </w:r>
      <w:proofErr w:type="spellStart"/>
      <w:r>
        <w:rPr>
          <w:rFonts w:asciiTheme="majorBidi" w:hAnsiTheme="majorBidi" w:cstheme="majorBidi"/>
          <w:color w:val="000000"/>
        </w:rPr>
        <w:t>Mieh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Mieh</w:t>
      </w:r>
      <w:proofErr w:type="spellEnd"/>
      <w:r>
        <w:rPr>
          <w:rFonts w:asciiTheme="majorBidi" w:hAnsiTheme="majorBidi" w:cstheme="majorBidi"/>
          <w:color w:val="000000"/>
        </w:rPr>
        <w:t xml:space="preserve"> held a workshop in the municipality of Saida with local and popular committees of </w:t>
      </w:r>
      <w:proofErr w:type="spellStart"/>
      <w:r>
        <w:rPr>
          <w:rFonts w:asciiTheme="majorBidi" w:hAnsiTheme="majorBidi" w:cstheme="majorBidi"/>
          <w:color w:val="000000"/>
        </w:rPr>
        <w:t>Ain</w:t>
      </w:r>
      <w:proofErr w:type="spellEnd"/>
      <w:r>
        <w:rPr>
          <w:rFonts w:asciiTheme="majorBidi" w:hAnsiTheme="majorBidi" w:cstheme="majorBidi"/>
          <w:color w:val="000000"/>
        </w:rPr>
        <w:t xml:space="preserve"> el </w:t>
      </w:r>
      <w:proofErr w:type="spellStart"/>
      <w:r>
        <w:rPr>
          <w:rFonts w:asciiTheme="majorBidi" w:hAnsiTheme="majorBidi" w:cstheme="majorBidi"/>
          <w:color w:val="000000"/>
        </w:rPr>
        <w:t>Helwe</w:t>
      </w:r>
      <w:proofErr w:type="spellEnd"/>
      <w:r>
        <w:rPr>
          <w:rFonts w:asciiTheme="majorBidi" w:hAnsiTheme="majorBidi" w:cstheme="majorBidi"/>
          <w:color w:val="000000"/>
        </w:rPr>
        <w:t xml:space="preserve"> Adjacent Areas that aimed at mapping urgent needs and discussing ways of addressing them. The two municipalities of Burj Rahhal and Kharayeb in </w:t>
      </w:r>
      <w:proofErr w:type="spellStart"/>
      <w:r>
        <w:rPr>
          <w:rFonts w:asciiTheme="majorBidi" w:hAnsiTheme="majorBidi" w:cstheme="majorBidi"/>
          <w:color w:val="000000"/>
        </w:rPr>
        <w:t>Tyre</w:t>
      </w:r>
      <w:proofErr w:type="spellEnd"/>
      <w:r>
        <w:rPr>
          <w:rFonts w:asciiTheme="majorBidi" w:hAnsiTheme="majorBidi" w:cstheme="majorBidi"/>
          <w:color w:val="000000"/>
        </w:rPr>
        <w:t xml:space="preserve"> area led the implementation of basic urban service projects in the </w:t>
      </w:r>
      <w:r w:rsidR="005E0437">
        <w:rPr>
          <w:rFonts w:asciiTheme="majorBidi" w:hAnsiTheme="majorBidi" w:cstheme="majorBidi"/>
          <w:color w:val="000000"/>
        </w:rPr>
        <w:t>Gathering</w:t>
      </w:r>
      <w:r>
        <w:rPr>
          <w:rFonts w:asciiTheme="majorBidi" w:hAnsiTheme="majorBidi" w:cstheme="majorBidi"/>
          <w:color w:val="000000"/>
        </w:rPr>
        <w:t xml:space="preserve">s of </w:t>
      </w:r>
      <w:proofErr w:type="spellStart"/>
      <w:r>
        <w:rPr>
          <w:rFonts w:asciiTheme="majorBidi" w:hAnsiTheme="majorBidi" w:cstheme="majorBidi"/>
          <w:color w:val="000000"/>
        </w:rPr>
        <w:t>Qasmeih</w:t>
      </w:r>
      <w:proofErr w:type="spellEnd"/>
      <w:r>
        <w:rPr>
          <w:rFonts w:asciiTheme="majorBidi" w:hAnsiTheme="majorBidi" w:cstheme="majorBidi"/>
          <w:color w:val="000000"/>
        </w:rPr>
        <w:t xml:space="preserve"> and Jim </w:t>
      </w:r>
      <w:proofErr w:type="spellStart"/>
      <w:r>
        <w:rPr>
          <w:rFonts w:asciiTheme="majorBidi" w:hAnsiTheme="majorBidi" w:cstheme="majorBidi"/>
          <w:color w:val="000000"/>
        </w:rPr>
        <w:t>Jim</w:t>
      </w:r>
      <w:proofErr w:type="spellEnd"/>
      <w:r>
        <w:rPr>
          <w:rFonts w:asciiTheme="majorBidi" w:hAnsiTheme="majorBidi" w:cstheme="majorBidi"/>
          <w:color w:val="000000"/>
        </w:rPr>
        <w:t xml:space="preserve"> respectively. </w:t>
      </w:r>
    </w:p>
    <w:p w:rsidR="00D82EC3" w:rsidRDefault="00D82EC3" w:rsidP="009F1441">
      <w:pPr>
        <w:spacing w:after="0" w:line="240" w:lineRule="auto"/>
        <w:jc w:val="both"/>
        <w:rPr>
          <w:rFonts w:asciiTheme="majorBidi" w:hAnsiTheme="majorBidi" w:cstheme="majorBidi"/>
          <w:color w:val="000000"/>
        </w:rPr>
      </w:pPr>
    </w:p>
    <w:p w:rsidR="00262703" w:rsidRPr="005121D9" w:rsidRDefault="00262703" w:rsidP="00054D97">
      <w:pPr>
        <w:spacing w:after="0" w:line="240" w:lineRule="auto"/>
        <w:jc w:val="both"/>
        <w:rPr>
          <w:rFonts w:asciiTheme="majorBidi" w:hAnsiTheme="majorBidi" w:cstheme="majorBidi"/>
          <w:b/>
          <w:bCs/>
          <w:color w:val="000000"/>
        </w:rPr>
      </w:pPr>
      <w:r w:rsidRPr="005121D9">
        <w:rPr>
          <w:rFonts w:asciiTheme="majorBidi" w:hAnsiTheme="majorBidi" w:cstheme="majorBidi"/>
          <w:b/>
          <w:bCs/>
          <w:color w:val="000000"/>
        </w:rPr>
        <w:t>Results and Targets</w:t>
      </w:r>
    </w:p>
    <w:p w:rsidR="00262703" w:rsidRPr="005121D9" w:rsidRDefault="00262703" w:rsidP="00995CA7">
      <w:pPr>
        <w:spacing w:after="0" w:line="240" w:lineRule="auto"/>
        <w:jc w:val="both"/>
        <w:rPr>
          <w:rFonts w:asciiTheme="majorBidi" w:hAnsiTheme="majorBidi" w:cstheme="majorBidi"/>
          <w:color w:val="000000"/>
        </w:rPr>
      </w:pPr>
      <w:r w:rsidRPr="005121D9">
        <w:rPr>
          <w:rFonts w:asciiTheme="majorBidi" w:hAnsiTheme="majorBidi" w:cstheme="majorBidi"/>
          <w:color w:val="000000"/>
        </w:rPr>
        <w:t>These project activities contribute</w:t>
      </w:r>
      <w:r w:rsidR="00995CA7">
        <w:rPr>
          <w:rFonts w:asciiTheme="majorBidi" w:hAnsiTheme="majorBidi" w:cstheme="majorBidi"/>
          <w:color w:val="000000"/>
        </w:rPr>
        <w:t>d</w:t>
      </w:r>
      <w:r w:rsidRPr="005121D9">
        <w:rPr>
          <w:rFonts w:asciiTheme="majorBidi" w:hAnsiTheme="majorBidi" w:cstheme="majorBidi"/>
          <w:color w:val="000000"/>
        </w:rPr>
        <w:t xml:space="preserve"> to achieving the follo</w:t>
      </w:r>
      <w:r w:rsidR="00F13EE3">
        <w:rPr>
          <w:rFonts w:asciiTheme="majorBidi" w:hAnsiTheme="majorBidi" w:cstheme="majorBidi"/>
          <w:color w:val="000000"/>
        </w:rPr>
        <w:t>wing results and targets</w:t>
      </w:r>
      <w:r w:rsidRPr="005121D9">
        <w:rPr>
          <w:rFonts w:asciiTheme="majorBidi" w:hAnsiTheme="majorBidi" w:cstheme="majorBidi"/>
          <w:color w:val="000000"/>
        </w:rPr>
        <w:t>:</w:t>
      </w:r>
      <w:r w:rsidR="00DF71AD" w:rsidRPr="00DF71AD">
        <w:rPr>
          <w:rFonts w:asciiTheme="majorBidi" w:hAnsiTheme="majorBidi" w:cstheme="majorBidi"/>
          <w:noProof/>
        </w:rPr>
        <w:t xml:space="preserve"> </w:t>
      </w:r>
    </w:p>
    <w:p w:rsidR="00262703" w:rsidRPr="005121D9" w:rsidRDefault="00262703" w:rsidP="00054D97">
      <w:pPr>
        <w:pStyle w:val="ListParagraph"/>
        <w:numPr>
          <w:ilvl w:val="0"/>
          <w:numId w:val="9"/>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Enhance maintenance of infrastructure networks in the </w:t>
      </w:r>
      <w:r w:rsidR="005E0437">
        <w:rPr>
          <w:rFonts w:asciiTheme="majorBidi" w:hAnsiTheme="majorBidi" w:cstheme="majorBidi"/>
          <w:color w:val="000000"/>
        </w:rPr>
        <w:t>Gathering</w:t>
      </w:r>
      <w:r w:rsidRPr="005121D9">
        <w:rPr>
          <w:rFonts w:asciiTheme="majorBidi" w:hAnsiTheme="majorBidi" w:cstheme="majorBidi"/>
          <w:color w:val="000000"/>
        </w:rPr>
        <w:t>s;</w:t>
      </w:r>
    </w:p>
    <w:p w:rsidR="00262703" w:rsidRDefault="00262703" w:rsidP="00054D97">
      <w:pPr>
        <w:pStyle w:val="ListParagraph"/>
        <w:numPr>
          <w:ilvl w:val="0"/>
          <w:numId w:val="9"/>
        </w:numPr>
        <w:spacing w:after="0" w:line="240" w:lineRule="auto"/>
        <w:jc w:val="both"/>
        <w:rPr>
          <w:rFonts w:asciiTheme="majorBidi" w:hAnsiTheme="majorBidi" w:cstheme="majorBidi"/>
          <w:color w:val="000000"/>
        </w:rPr>
      </w:pPr>
      <w:r w:rsidRPr="005121D9">
        <w:rPr>
          <w:rFonts w:asciiTheme="majorBidi" w:hAnsiTheme="majorBidi" w:cstheme="majorBidi"/>
          <w:color w:val="000000"/>
        </w:rPr>
        <w:t xml:space="preserve">Improve the technical capacities of local and popular committees to carry their role in maintaining basic urban services in the  </w:t>
      </w:r>
      <w:r w:rsidR="005E0437">
        <w:rPr>
          <w:rFonts w:asciiTheme="majorBidi" w:hAnsiTheme="majorBidi" w:cstheme="majorBidi"/>
          <w:color w:val="000000"/>
        </w:rPr>
        <w:t>Gathering</w:t>
      </w:r>
      <w:r w:rsidRPr="005121D9">
        <w:rPr>
          <w:rFonts w:asciiTheme="majorBidi" w:hAnsiTheme="majorBidi" w:cstheme="majorBidi"/>
          <w:color w:val="000000"/>
        </w:rPr>
        <w:t>s;</w:t>
      </w:r>
    </w:p>
    <w:p w:rsidR="00DF71AD" w:rsidRPr="00995CA7" w:rsidRDefault="00D42D57" w:rsidP="00995CA7">
      <w:pPr>
        <w:pStyle w:val="ListParagraph"/>
        <w:numPr>
          <w:ilvl w:val="0"/>
          <w:numId w:val="9"/>
        </w:numPr>
        <w:spacing w:after="0" w:line="240" w:lineRule="auto"/>
        <w:jc w:val="both"/>
        <w:rPr>
          <w:rFonts w:asciiTheme="majorBidi" w:hAnsiTheme="majorBidi" w:cstheme="majorBidi"/>
          <w:color w:val="000000"/>
        </w:rPr>
      </w:pPr>
      <w:r>
        <w:rPr>
          <w:rFonts w:asciiTheme="majorBidi" w:hAnsiTheme="majorBidi" w:cstheme="majorBidi"/>
          <w:color w:val="000000"/>
        </w:rPr>
        <w:t xml:space="preserve">Promote the engagement of local authorities in Palestinian </w:t>
      </w:r>
      <w:r w:rsidR="005E0437">
        <w:rPr>
          <w:rFonts w:asciiTheme="majorBidi" w:hAnsiTheme="majorBidi" w:cstheme="majorBidi"/>
          <w:color w:val="000000"/>
        </w:rPr>
        <w:t>Gathering</w:t>
      </w:r>
      <w:r>
        <w:rPr>
          <w:rFonts w:asciiTheme="majorBidi" w:hAnsiTheme="majorBidi" w:cstheme="majorBidi"/>
          <w:color w:val="000000"/>
        </w:rPr>
        <w:t>s;</w:t>
      </w:r>
    </w:p>
    <w:p w:rsidR="00DF71AD" w:rsidRPr="005121D9" w:rsidRDefault="00DF71AD" w:rsidP="00054D97">
      <w:pPr>
        <w:spacing w:after="0" w:line="240" w:lineRule="auto"/>
        <w:jc w:val="both"/>
        <w:rPr>
          <w:rFonts w:asciiTheme="majorBidi" w:hAnsiTheme="majorBidi" w:cstheme="majorBidi"/>
        </w:rPr>
      </w:pPr>
    </w:p>
    <w:p w:rsidR="00081ED5" w:rsidRPr="000C5584" w:rsidRDefault="00100242" w:rsidP="000C5584">
      <w:pPr>
        <w:pStyle w:val="BodyText"/>
        <w:numPr>
          <w:ilvl w:val="0"/>
          <w:numId w:val="39"/>
        </w:numPr>
        <w:jc w:val="both"/>
        <w:outlineLvl w:val="0"/>
        <w:rPr>
          <w:rFonts w:asciiTheme="majorBidi" w:hAnsiTheme="majorBidi" w:cstheme="majorBidi"/>
          <w:b/>
          <w:bCs/>
          <w:sz w:val="28"/>
          <w:szCs w:val="28"/>
        </w:rPr>
      </w:pPr>
      <w:bookmarkStart w:id="18" w:name="_Toc387150697"/>
      <w:r w:rsidRPr="000C5584">
        <w:rPr>
          <w:rFonts w:asciiTheme="majorBidi" w:hAnsiTheme="majorBidi" w:cstheme="majorBidi"/>
          <w:b/>
          <w:bCs/>
          <w:sz w:val="28"/>
          <w:szCs w:val="28"/>
        </w:rPr>
        <w:t>A</w:t>
      </w:r>
      <w:r w:rsidR="000C5584" w:rsidRPr="000C5584">
        <w:rPr>
          <w:rFonts w:asciiTheme="majorBidi" w:hAnsiTheme="majorBidi" w:cstheme="majorBidi"/>
          <w:b/>
          <w:bCs/>
          <w:sz w:val="28"/>
          <w:szCs w:val="28"/>
        </w:rPr>
        <w:t>PPROACH &amp; PARTNERSHIP STRATEGIES</w:t>
      </w:r>
      <w:bookmarkEnd w:id="18"/>
    </w:p>
    <w:p w:rsidR="008B026E" w:rsidRPr="00081ED5" w:rsidRDefault="00D42D57" w:rsidP="00995CA7">
      <w:pPr>
        <w:spacing w:line="240" w:lineRule="auto"/>
        <w:jc w:val="both"/>
        <w:rPr>
          <w:rFonts w:asciiTheme="majorBidi" w:hAnsiTheme="majorBidi" w:cstheme="majorBidi"/>
        </w:rPr>
      </w:pPr>
      <w:r w:rsidRPr="00081ED5">
        <w:rPr>
          <w:rFonts w:asciiTheme="majorBidi" w:hAnsiTheme="majorBidi" w:cstheme="majorBidi"/>
        </w:rPr>
        <w:t xml:space="preserve">Throughout the planning and implementation of the </w:t>
      </w:r>
      <w:r w:rsidR="00795943" w:rsidRPr="00081ED5">
        <w:rPr>
          <w:rFonts w:asciiTheme="majorBidi" w:hAnsiTheme="majorBidi" w:cstheme="majorBidi"/>
        </w:rPr>
        <w:t>project</w:t>
      </w:r>
      <w:r w:rsidRPr="00081ED5">
        <w:rPr>
          <w:rFonts w:asciiTheme="majorBidi" w:hAnsiTheme="majorBidi" w:cstheme="majorBidi"/>
        </w:rPr>
        <w:t xml:space="preserve"> particular</w:t>
      </w:r>
      <w:r w:rsidR="00307AD5">
        <w:rPr>
          <w:rFonts w:asciiTheme="majorBidi" w:hAnsiTheme="majorBidi" w:cstheme="majorBidi"/>
        </w:rPr>
        <w:t>,</w:t>
      </w:r>
      <w:r w:rsidRPr="00081ED5">
        <w:rPr>
          <w:rFonts w:asciiTheme="majorBidi" w:hAnsiTheme="majorBidi" w:cstheme="majorBidi"/>
        </w:rPr>
        <w:t xml:space="preserve"> emphasis </w:t>
      </w:r>
      <w:r w:rsidR="00795943" w:rsidRPr="00081ED5">
        <w:rPr>
          <w:rFonts w:asciiTheme="majorBidi" w:hAnsiTheme="majorBidi" w:cstheme="majorBidi"/>
        </w:rPr>
        <w:t>was</w:t>
      </w:r>
      <w:r w:rsidRPr="00081ED5">
        <w:rPr>
          <w:rFonts w:asciiTheme="majorBidi" w:hAnsiTheme="majorBidi" w:cstheme="majorBidi"/>
        </w:rPr>
        <w:t xml:space="preserve"> paid to </w:t>
      </w:r>
      <w:r w:rsidRPr="00307AD5">
        <w:rPr>
          <w:rFonts w:asciiTheme="majorBidi" w:hAnsiTheme="majorBidi" w:cstheme="majorBidi"/>
          <w:b/>
          <w:bCs/>
        </w:rPr>
        <w:t>mainstreaming gender issues</w:t>
      </w:r>
      <w:r w:rsidRPr="00081ED5">
        <w:rPr>
          <w:rFonts w:asciiTheme="majorBidi" w:hAnsiTheme="majorBidi" w:cstheme="majorBidi"/>
        </w:rPr>
        <w:t xml:space="preserve"> within its various key components. </w:t>
      </w:r>
      <w:r w:rsidR="008B026E" w:rsidRPr="008B026E">
        <w:rPr>
          <w:rFonts w:asciiTheme="majorBidi" w:hAnsiTheme="majorBidi" w:cstheme="majorBidi"/>
        </w:rPr>
        <w:t xml:space="preserve">The participatory approach adopted for needs assessment, planning, monitoring as well as the capacity building processes </w:t>
      </w:r>
      <w:r w:rsidR="00995CA7">
        <w:rPr>
          <w:rFonts w:asciiTheme="majorBidi" w:hAnsiTheme="majorBidi" w:cstheme="majorBidi"/>
        </w:rPr>
        <w:t>was</w:t>
      </w:r>
      <w:r w:rsidR="008B026E" w:rsidRPr="008B026E">
        <w:rPr>
          <w:rFonts w:asciiTheme="majorBidi" w:hAnsiTheme="majorBidi" w:cstheme="majorBidi"/>
        </w:rPr>
        <w:t xml:space="preserve"> designed to be inclusive across genders. Women groups as well as potential female beneficiaries in the </w:t>
      </w:r>
      <w:r w:rsidR="005E0437">
        <w:rPr>
          <w:rFonts w:asciiTheme="majorBidi" w:hAnsiTheme="majorBidi" w:cstheme="majorBidi"/>
        </w:rPr>
        <w:t>Gathering</w:t>
      </w:r>
      <w:r w:rsidR="008B026E" w:rsidRPr="008B026E">
        <w:rPr>
          <w:rFonts w:asciiTheme="majorBidi" w:hAnsiTheme="majorBidi" w:cstheme="majorBidi"/>
        </w:rPr>
        <w:t xml:space="preserve">s were engaged in the needs assessment and prioritization of activities. The needs assessment revealed that women and girls are the most affected by inadequate WASH and shelter conditions. While improving WASH conditions would benefit whole communities in one area / neighborhood, impact is significant on women and children who suffer the most from WASH </w:t>
      </w:r>
      <w:proofErr w:type="spellStart"/>
      <w:r w:rsidR="008B026E" w:rsidRPr="008B026E">
        <w:rPr>
          <w:rFonts w:asciiTheme="majorBidi" w:hAnsiTheme="majorBidi" w:cstheme="majorBidi"/>
        </w:rPr>
        <w:t>born</w:t>
      </w:r>
      <w:proofErr w:type="spellEnd"/>
      <w:r w:rsidR="008B026E" w:rsidRPr="008B026E">
        <w:rPr>
          <w:rFonts w:asciiTheme="majorBidi" w:hAnsiTheme="majorBidi" w:cstheme="majorBidi"/>
        </w:rPr>
        <w:t xml:space="preserve"> diseases and protection issues. During implementation and monitoring of activities, the engagement of both women and men </w:t>
      </w:r>
      <w:r w:rsidR="00995CA7">
        <w:rPr>
          <w:rFonts w:asciiTheme="majorBidi" w:hAnsiTheme="majorBidi" w:cstheme="majorBidi"/>
        </w:rPr>
        <w:t>were</w:t>
      </w:r>
      <w:r w:rsidR="008B026E" w:rsidRPr="008B026E">
        <w:rPr>
          <w:rFonts w:asciiTheme="majorBidi" w:hAnsiTheme="majorBidi" w:cstheme="majorBidi"/>
        </w:rPr>
        <w:t xml:space="preserve"> ensured. Specifically, the hygiene awareness campaign mainly target</w:t>
      </w:r>
      <w:r w:rsidR="00995CA7">
        <w:rPr>
          <w:rFonts w:asciiTheme="majorBidi" w:hAnsiTheme="majorBidi" w:cstheme="majorBidi"/>
        </w:rPr>
        <w:t>ed</w:t>
      </w:r>
      <w:r w:rsidR="008B026E" w:rsidRPr="008B026E">
        <w:rPr>
          <w:rFonts w:asciiTheme="majorBidi" w:hAnsiTheme="majorBidi" w:cstheme="majorBidi"/>
        </w:rPr>
        <w:t xml:space="preserve"> women and children in its design and execution.</w:t>
      </w:r>
    </w:p>
    <w:p w:rsidR="00D42D57" w:rsidRDefault="00D42D57" w:rsidP="00995CA7">
      <w:pPr>
        <w:spacing w:line="240" w:lineRule="auto"/>
        <w:jc w:val="both"/>
        <w:rPr>
          <w:rFonts w:asciiTheme="majorBidi" w:hAnsiTheme="majorBidi" w:cstheme="majorBidi"/>
        </w:rPr>
      </w:pPr>
      <w:r w:rsidRPr="00081ED5">
        <w:rPr>
          <w:rFonts w:asciiTheme="majorBidi" w:hAnsiTheme="majorBidi" w:cstheme="majorBidi"/>
        </w:rPr>
        <w:t xml:space="preserve">Furthermore, </w:t>
      </w:r>
      <w:r w:rsidR="00795943" w:rsidRPr="00081ED5">
        <w:rPr>
          <w:rFonts w:asciiTheme="majorBidi" w:hAnsiTheme="majorBidi" w:cstheme="majorBidi"/>
        </w:rPr>
        <w:t>the</w:t>
      </w:r>
      <w:r w:rsidRPr="00081ED5">
        <w:rPr>
          <w:rFonts w:asciiTheme="majorBidi" w:hAnsiTheme="majorBidi" w:cstheme="majorBidi"/>
        </w:rPr>
        <w:t xml:space="preserve"> activities of the </w:t>
      </w:r>
      <w:r w:rsidR="00795943" w:rsidRPr="00081ED5">
        <w:rPr>
          <w:rFonts w:asciiTheme="majorBidi" w:hAnsiTheme="majorBidi" w:cstheme="majorBidi"/>
        </w:rPr>
        <w:t>project we</w:t>
      </w:r>
      <w:r w:rsidRPr="00081ED5">
        <w:rPr>
          <w:rFonts w:asciiTheme="majorBidi" w:hAnsiTheme="majorBidi" w:cstheme="majorBidi"/>
        </w:rPr>
        <w:t xml:space="preserve">re designed and implemented taking into account </w:t>
      </w:r>
      <w:r w:rsidRPr="00307AD5">
        <w:rPr>
          <w:rFonts w:asciiTheme="majorBidi" w:hAnsiTheme="majorBidi" w:cstheme="majorBidi"/>
          <w:b/>
          <w:bCs/>
        </w:rPr>
        <w:t>conflict sensitive principles</w:t>
      </w:r>
      <w:r w:rsidRPr="00081ED5">
        <w:rPr>
          <w:rFonts w:asciiTheme="majorBidi" w:hAnsiTheme="majorBidi" w:cstheme="majorBidi"/>
        </w:rPr>
        <w:t xml:space="preserve">. </w:t>
      </w:r>
      <w:r w:rsidR="00795943" w:rsidRPr="00081ED5">
        <w:rPr>
          <w:rFonts w:asciiTheme="majorBidi" w:hAnsiTheme="majorBidi" w:cstheme="majorBidi"/>
        </w:rPr>
        <w:t xml:space="preserve">Addressing the needs of Palestinian refugees from Syria as well as the host communities in the </w:t>
      </w:r>
      <w:r w:rsidR="005E0437">
        <w:rPr>
          <w:rFonts w:asciiTheme="majorBidi" w:hAnsiTheme="majorBidi" w:cstheme="majorBidi"/>
        </w:rPr>
        <w:t>Gathering</w:t>
      </w:r>
      <w:r w:rsidR="00795943" w:rsidRPr="00081ED5">
        <w:rPr>
          <w:rFonts w:asciiTheme="majorBidi" w:hAnsiTheme="majorBidi" w:cstheme="majorBidi"/>
        </w:rPr>
        <w:t xml:space="preserve">s </w:t>
      </w:r>
      <w:r w:rsidR="00995CA7">
        <w:rPr>
          <w:rFonts w:asciiTheme="majorBidi" w:hAnsiTheme="majorBidi" w:cstheme="majorBidi"/>
        </w:rPr>
        <w:t>was</w:t>
      </w:r>
      <w:r w:rsidR="00307AD5">
        <w:rPr>
          <w:rFonts w:asciiTheme="majorBidi" w:hAnsiTheme="majorBidi" w:cstheme="majorBidi"/>
        </w:rPr>
        <w:t xml:space="preserve"> crucial for</w:t>
      </w:r>
      <w:r w:rsidR="00795943" w:rsidRPr="00081ED5">
        <w:rPr>
          <w:rFonts w:asciiTheme="majorBidi" w:hAnsiTheme="majorBidi" w:cstheme="majorBidi"/>
        </w:rPr>
        <w:t xml:space="preserve"> reducing tensions between the two groups. Similarly, engaging local authorities and promoting their intervention to improve living conditions in the </w:t>
      </w:r>
      <w:r w:rsidR="005E0437">
        <w:rPr>
          <w:rFonts w:asciiTheme="majorBidi" w:hAnsiTheme="majorBidi" w:cstheme="majorBidi"/>
        </w:rPr>
        <w:t>Gathering</w:t>
      </w:r>
      <w:r w:rsidR="00795943" w:rsidRPr="00081ED5">
        <w:rPr>
          <w:rFonts w:asciiTheme="majorBidi" w:hAnsiTheme="majorBidi" w:cstheme="majorBidi"/>
        </w:rPr>
        <w:t xml:space="preserve">s contributed to enhancing relationships between the two sets of actors. </w:t>
      </w:r>
      <w:r w:rsidR="00307AD5">
        <w:rPr>
          <w:rFonts w:asciiTheme="majorBidi" w:hAnsiTheme="majorBidi" w:cstheme="majorBidi"/>
        </w:rPr>
        <w:t>In order to ensure conflict sensitivity, the project followed the following principles:</w:t>
      </w:r>
      <w:r w:rsidRPr="00081ED5">
        <w:rPr>
          <w:rFonts w:asciiTheme="majorBidi" w:hAnsiTheme="majorBidi" w:cstheme="majorBidi"/>
        </w:rPr>
        <w:t xml:space="preserve"> </w:t>
      </w:r>
    </w:p>
    <w:p w:rsidR="00307AD5" w:rsidRDefault="00307AD5" w:rsidP="00D60C10">
      <w:pPr>
        <w:pStyle w:val="ListParagraph"/>
        <w:numPr>
          <w:ilvl w:val="0"/>
          <w:numId w:val="31"/>
        </w:numPr>
        <w:autoSpaceDE w:val="0"/>
        <w:autoSpaceDN w:val="0"/>
        <w:adjustRightInd w:val="0"/>
        <w:spacing w:after="120" w:line="240" w:lineRule="auto"/>
        <w:ind w:left="360" w:hanging="180"/>
        <w:contextualSpacing w:val="0"/>
        <w:jc w:val="both"/>
        <w:rPr>
          <w:rFonts w:asciiTheme="majorBidi" w:hAnsiTheme="majorBidi" w:cstheme="majorBidi"/>
        </w:rPr>
      </w:pPr>
      <w:r w:rsidRPr="00E008EF">
        <w:rPr>
          <w:rFonts w:asciiTheme="majorBidi" w:hAnsiTheme="majorBidi" w:cstheme="majorBidi"/>
        </w:rPr>
        <w:t>Foster a participatory community approach in the different stages of the project including decision-making, planning and follow-up. Local acto</w:t>
      </w:r>
      <w:r>
        <w:rPr>
          <w:rFonts w:asciiTheme="majorBidi" w:hAnsiTheme="majorBidi" w:cstheme="majorBidi"/>
        </w:rPr>
        <w:t>rs and potential beneficiaries we</w:t>
      </w:r>
      <w:r w:rsidRPr="00E008EF">
        <w:rPr>
          <w:rFonts w:asciiTheme="majorBidi" w:hAnsiTheme="majorBidi" w:cstheme="majorBidi"/>
        </w:rPr>
        <w:t xml:space="preserve">re actively involved to identify and prioritize urgent needs, assess damages and shortcomings of existing services, suggest solutions and potential projects for implementation, and form committees to follow-up on the execution of projects and activities. Local ownership of implemented projects and interventions guarantees their efficiency and sustainability. </w:t>
      </w:r>
    </w:p>
    <w:p w:rsidR="00100242" w:rsidRPr="00100242" w:rsidRDefault="00100242" w:rsidP="00D60C10">
      <w:pPr>
        <w:pStyle w:val="ListParagraph"/>
        <w:numPr>
          <w:ilvl w:val="0"/>
          <w:numId w:val="31"/>
        </w:numPr>
        <w:autoSpaceDE w:val="0"/>
        <w:autoSpaceDN w:val="0"/>
        <w:adjustRightInd w:val="0"/>
        <w:spacing w:after="120" w:line="240" w:lineRule="auto"/>
        <w:ind w:left="360" w:hanging="180"/>
        <w:contextualSpacing w:val="0"/>
        <w:jc w:val="both"/>
        <w:rPr>
          <w:rFonts w:asciiTheme="majorBidi" w:hAnsiTheme="majorBidi" w:cstheme="majorBidi"/>
        </w:rPr>
      </w:pPr>
      <w:r w:rsidRPr="00E008EF">
        <w:rPr>
          <w:rFonts w:asciiTheme="majorBidi" w:hAnsiTheme="majorBidi" w:cstheme="majorBidi"/>
        </w:rPr>
        <w:t xml:space="preserve">Enhance the resilience of the local host communities to respond to the escalating needs resulting from the increase in population and the pressure on water sources and sanitation services. In parallel, create complementarity between humanitarian response and development in implemented activities. </w:t>
      </w:r>
    </w:p>
    <w:p w:rsidR="00307AD5" w:rsidRPr="00E008EF" w:rsidRDefault="00307AD5" w:rsidP="00D60C10">
      <w:pPr>
        <w:pStyle w:val="ListParagraph"/>
        <w:numPr>
          <w:ilvl w:val="0"/>
          <w:numId w:val="31"/>
        </w:numPr>
        <w:autoSpaceDE w:val="0"/>
        <w:autoSpaceDN w:val="0"/>
        <w:adjustRightInd w:val="0"/>
        <w:spacing w:after="120" w:line="240" w:lineRule="auto"/>
        <w:ind w:left="360" w:hanging="180"/>
        <w:contextualSpacing w:val="0"/>
        <w:jc w:val="both"/>
        <w:rPr>
          <w:rFonts w:asciiTheme="majorBidi" w:hAnsiTheme="majorBidi" w:cstheme="majorBidi"/>
        </w:rPr>
      </w:pPr>
      <w:r w:rsidRPr="00E008EF">
        <w:rPr>
          <w:rFonts w:asciiTheme="majorBidi" w:hAnsiTheme="majorBidi" w:cstheme="majorBidi"/>
        </w:rPr>
        <w:t xml:space="preserve">Bring local actors together, including popular / local committees and municipalities, in order to create communication channels and coordination mechanisms on common </w:t>
      </w:r>
      <w:r w:rsidR="00100242">
        <w:rPr>
          <w:rFonts w:asciiTheme="majorBidi" w:hAnsiTheme="majorBidi" w:cstheme="majorBidi"/>
        </w:rPr>
        <w:t>basic service</w:t>
      </w:r>
      <w:r w:rsidRPr="00E008EF">
        <w:rPr>
          <w:rFonts w:asciiTheme="majorBidi" w:hAnsiTheme="majorBidi" w:cstheme="majorBidi"/>
        </w:rPr>
        <w:t xml:space="preserve"> issues. This enhances the management and sustainability of services that are connected between the </w:t>
      </w:r>
      <w:r w:rsidR="005E0437">
        <w:rPr>
          <w:rFonts w:asciiTheme="majorBidi" w:hAnsiTheme="majorBidi" w:cstheme="majorBidi"/>
        </w:rPr>
        <w:t>Gathering</w:t>
      </w:r>
      <w:r w:rsidRPr="00E008EF">
        <w:rPr>
          <w:rFonts w:asciiTheme="majorBidi" w:hAnsiTheme="majorBidi" w:cstheme="majorBidi"/>
        </w:rPr>
        <w:t>s and their surroundings, such as in the case of water and sewage systems and solid waste management.</w:t>
      </w:r>
    </w:p>
    <w:p w:rsidR="00307AD5" w:rsidRPr="00E008EF" w:rsidRDefault="00307AD5" w:rsidP="00D60C10">
      <w:pPr>
        <w:pStyle w:val="ListParagraph"/>
        <w:numPr>
          <w:ilvl w:val="0"/>
          <w:numId w:val="31"/>
        </w:numPr>
        <w:autoSpaceDE w:val="0"/>
        <w:autoSpaceDN w:val="0"/>
        <w:adjustRightInd w:val="0"/>
        <w:spacing w:after="120" w:line="240" w:lineRule="auto"/>
        <w:ind w:left="360" w:hanging="180"/>
        <w:contextualSpacing w:val="0"/>
        <w:jc w:val="both"/>
        <w:rPr>
          <w:rFonts w:asciiTheme="majorBidi" w:hAnsiTheme="majorBidi" w:cstheme="majorBidi"/>
        </w:rPr>
      </w:pPr>
      <w:r w:rsidRPr="00E008EF">
        <w:rPr>
          <w:rFonts w:asciiTheme="majorBidi" w:hAnsiTheme="majorBidi" w:cstheme="majorBidi"/>
        </w:rPr>
        <w:t xml:space="preserve">Build the capacities of popular / local committees in the </w:t>
      </w:r>
      <w:r w:rsidR="005E0437">
        <w:rPr>
          <w:rFonts w:asciiTheme="majorBidi" w:hAnsiTheme="majorBidi" w:cstheme="majorBidi"/>
        </w:rPr>
        <w:t>Gathering</w:t>
      </w:r>
      <w:r w:rsidRPr="00E008EF">
        <w:rPr>
          <w:rFonts w:asciiTheme="majorBidi" w:hAnsiTheme="majorBidi" w:cstheme="majorBidi"/>
        </w:rPr>
        <w:t xml:space="preserve">s in order to better operate and manage </w:t>
      </w:r>
      <w:r w:rsidR="00100242">
        <w:rPr>
          <w:rFonts w:asciiTheme="majorBidi" w:hAnsiTheme="majorBidi" w:cstheme="majorBidi"/>
        </w:rPr>
        <w:t>basic urban services</w:t>
      </w:r>
      <w:r w:rsidRPr="00E008EF">
        <w:rPr>
          <w:rFonts w:asciiTheme="majorBidi" w:hAnsiTheme="majorBidi" w:cstheme="majorBidi"/>
        </w:rPr>
        <w:t xml:space="preserve">. These committees are considered the local BUS actors in the </w:t>
      </w:r>
      <w:r w:rsidR="005E0437">
        <w:rPr>
          <w:rFonts w:asciiTheme="majorBidi" w:hAnsiTheme="majorBidi" w:cstheme="majorBidi"/>
        </w:rPr>
        <w:t>Gathering</w:t>
      </w:r>
      <w:r w:rsidRPr="00E008EF">
        <w:rPr>
          <w:rFonts w:asciiTheme="majorBidi" w:hAnsiTheme="majorBidi" w:cstheme="majorBidi"/>
        </w:rPr>
        <w:t xml:space="preserve">s as they assume the responsibility of water organization and distribution, repairs of damaged sewage and water networks and solid waste collection. This presents a cost-effective approach to enhancing BUS in </w:t>
      </w:r>
      <w:r w:rsidR="00100242">
        <w:rPr>
          <w:rFonts w:asciiTheme="majorBidi" w:hAnsiTheme="majorBidi" w:cstheme="majorBidi"/>
        </w:rPr>
        <w:t xml:space="preserve">the </w:t>
      </w:r>
      <w:r w:rsidR="005E0437">
        <w:rPr>
          <w:rFonts w:asciiTheme="majorBidi" w:hAnsiTheme="majorBidi" w:cstheme="majorBidi"/>
        </w:rPr>
        <w:t>Gathering</w:t>
      </w:r>
      <w:r w:rsidRPr="00E008EF">
        <w:rPr>
          <w:rFonts w:asciiTheme="majorBidi" w:hAnsiTheme="majorBidi" w:cstheme="majorBidi"/>
        </w:rPr>
        <w:t>s.</w:t>
      </w:r>
    </w:p>
    <w:p w:rsidR="00307AD5" w:rsidRPr="00E008EF" w:rsidRDefault="00307AD5" w:rsidP="00D60C10">
      <w:pPr>
        <w:pStyle w:val="ListParagraph"/>
        <w:numPr>
          <w:ilvl w:val="0"/>
          <w:numId w:val="31"/>
        </w:numPr>
        <w:autoSpaceDE w:val="0"/>
        <w:autoSpaceDN w:val="0"/>
        <w:adjustRightInd w:val="0"/>
        <w:spacing w:after="120" w:line="240" w:lineRule="auto"/>
        <w:ind w:left="360" w:hanging="180"/>
        <w:contextualSpacing w:val="0"/>
        <w:jc w:val="both"/>
        <w:rPr>
          <w:rFonts w:asciiTheme="majorBidi" w:hAnsiTheme="majorBidi" w:cstheme="majorBidi"/>
        </w:rPr>
      </w:pPr>
      <w:r w:rsidRPr="00E008EF">
        <w:rPr>
          <w:rFonts w:asciiTheme="majorBidi" w:hAnsiTheme="majorBidi" w:cstheme="majorBidi"/>
        </w:rPr>
        <w:t xml:space="preserve">Recall the responsibility of local authorities and public service agencies in provision of basic services to the vulnerable Palestinian communities that live within the municipal domains. This is done through engaging municipalities and agencies in the planning and the solutions as well as implementation of activities in the </w:t>
      </w:r>
      <w:r w:rsidR="005E0437">
        <w:rPr>
          <w:rFonts w:asciiTheme="majorBidi" w:hAnsiTheme="majorBidi" w:cstheme="majorBidi"/>
        </w:rPr>
        <w:t>Gathering</w:t>
      </w:r>
      <w:r w:rsidRPr="00E008EF">
        <w:rPr>
          <w:rFonts w:asciiTheme="majorBidi" w:hAnsiTheme="majorBidi" w:cstheme="majorBidi"/>
        </w:rPr>
        <w:t>s and surrounding areas that host Palestinian refugees.</w:t>
      </w:r>
    </w:p>
    <w:p w:rsidR="00307AD5" w:rsidRDefault="00307AD5" w:rsidP="00D60C10">
      <w:pPr>
        <w:pStyle w:val="ListParagraph"/>
        <w:numPr>
          <w:ilvl w:val="0"/>
          <w:numId w:val="31"/>
        </w:numPr>
        <w:spacing w:after="120" w:line="240" w:lineRule="auto"/>
        <w:ind w:left="360" w:hanging="180"/>
        <w:contextualSpacing w:val="0"/>
        <w:jc w:val="both"/>
        <w:rPr>
          <w:rFonts w:asciiTheme="majorBidi" w:hAnsiTheme="majorBidi" w:cstheme="majorBidi"/>
        </w:rPr>
      </w:pPr>
      <w:r w:rsidRPr="00E008EF">
        <w:rPr>
          <w:rFonts w:asciiTheme="majorBidi" w:hAnsiTheme="majorBidi" w:cstheme="majorBidi"/>
        </w:rPr>
        <w:t>Ensure cost effectiveness through building on existing systems and local resources. BUS projects focus</w:t>
      </w:r>
      <w:r w:rsidR="00100242">
        <w:rPr>
          <w:rFonts w:asciiTheme="majorBidi" w:hAnsiTheme="majorBidi" w:cstheme="majorBidi"/>
        </w:rPr>
        <w:t>ed</w:t>
      </w:r>
      <w:r w:rsidRPr="00E008EF">
        <w:rPr>
          <w:rFonts w:asciiTheme="majorBidi" w:hAnsiTheme="majorBidi" w:cstheme="majorBidi"/>
        </w:rPr>
        <w:t xml:space="preserve"> on rehabilitating and repairing existing systems and facilities before constructing new ones. Initiatives to better organize and manage BUS and resources will also serve the same purpose. </w:t>
      </w:r>
    </w:p>
    <w:p w:rsidR="00100242" w:rsidRDefault="00100242" w:rsidP="00D60C10">
      <w:pPr>
        <w:pStyle w:val="ListParagraph"/>
        <w:numPr>
          <w:ilvl w:val="0"/>
          <w:numId w:val="31"/>
        </w:numPr>
        <w:autoSpaceDE w:val="0"/>
        <w:autoSpaceDN w:val="0"/>
        <w:adjustRightInd w:val="0"/>
        <w:spacing w:after="0" w:line="240" w:lineRule="auto"/>
        <w:ind w:left="374" w:hanging="187"/>
        <w:contextualSpacing w:val="0"/>
        <w:jc w:val="both"/>
        <w:rPr>
          <w:rFonts w:asciiTheme="majorBidi" w:hAnsiTheme="majorBidi" w:cstheme="majorBidi"/>
        </w:rPr>
      </w:pPr>
      <w:r w:rsidRPr="00E008EF">
        <w:rPr>
          <w:rFonts w:asciiTheme="majorBidi" w:hAnsiTheme="majorBidi" w:cstheme="majorBidi"/>
        </w:rPr>
        <w:t>Ensure efficient and timely response to local needs through working with local contractors and small companies. This has proven efficient to: economize on time and costs, mitigate conflicts that could impede implementation, and generate local jobs.</w:t>
      </w:r>
    </w:p>
    <w:p w:rsidR="00D60C10" w:rsidRDefault="00D60C10" w:rsidP="00D60C10">
      <w:pPr>
        <w:pStyle w:val="BodyText"/>
        <w:spacing w:after="0" w:line="480" w:lineRule="auto"/>
        <w:jc w:val="both"/>
        <w:rPr>
          <w:rFonts w:asciiTheme="majorBidi" w:hAnsiTheme="majorBidi" w:cstheme="majorBidi"/>
        </w:rPr>
      </w:pPr>
    </w:p>
    <w:p w:rsidR="00100242" w:rsidRDefault="00100242" w:rsidP="00995CA7">
      <w:pPr>
        <w:pStyle w:val="BodyText"/>
        <w:spacing w:after="0" w:line="240" w:lineRule="auto"/>
        <w:jc w:val="both"/>
        <w:rPr>
          <w:rFonts w:asciiTheme="majorBidi" w:hAnsiTheme="majorBidi" w:cstheme="majorBidi"/>
        </w:rPr>
      </w:pPr>
      <w:r w:rsidRPr="00081ED5">
        <w:rPr>
          <w:rFonts w:asciiTheme="majorBidi" w:hAnsiTheme="majorBidi" w:cstheme="majorBidi"/>
        </w:rPr>
        <w:t>The active engagement of key partners contributed to the achievement of the project results and to maximizing the effectiveness of interventions. The main contribution of each partner could be summarized as follows:</w:t>
      </w:r>
    </w:p>
    <w:p w:rsidR="00100242" w:rsidRPr="00081ED5" w:rsidRDefault="00100242" w:rsidP="00D60C10">
      <w:pPr>
        <w:pStyle w:val="BodyText"/>
        <w:spacing w:after="0" w:line="360" w:lineRule="auto"/>
        <w:jc w:val="both"/>
        <w:rPr>
          <w:rFonts w:asciiTheme="majorBidi" w:hAnsiTheme="majorBidi" w:cstheme="majorBidi"/>
        </w:rPr>
      </w:pPr>
    </w:p>
    <w:p w:rsidR="00100242" w:rsidRPr="00081ED5" w:rsidRDefault="00100242" w:rsidP="00100242">
      <w:pPr>
        <w:pStyle w:val="BodyText"/>
        <w:spacing w:after="0"/>
        <w:jc w:val="both"/>
        <w:rPr>
          <w:rFonts w:asciiTheme="majorBidi" w:hAnsiTheme="majorBidi" w:cstheme="majorBidi"/>
          <w:u w:val="single"/>
        </w:rPr>
      </w:pPr>
      <w:r w:rsidRPr="00081ED5">
        <w:rPr>
          <w:rFonts w:asciiTheme="majorBidi" w:hAnsiTheme="majorBidi" w:cstheme="majorBidi"/>
          <w:u w:val="single"/>
        </w:rPr>
        <w:t>L</w:t>
      </w:r>
      <w:r>
        <w:rPr>
          <w:rFonts w:asciiTheme="majorBidi" w:hAnsiTheme="majorBidi" w:cstheme="majorBidi"/>
          <w:u w:val="single"/>
        </w:rPr>
        <w:t xml:space="preserve">ebanese </w:t>
      </w:r>
      <w:r w:rsidRPr="00081ED5">
        <w:rPr>
          <w:rFonts w:asciiTheme="majorBidi" w:hAnsiTheme="majorBidi" w:cstheme="majorBidi"/>
          <w:u w:val="single"/>
        </w:rPr>
        <w:t>P</w:t>
      </w:r>
      <w:r>
        <w:rPr>
          <w:rFonts w:asciiTheme="majorBidi" w:hAnsiTheme="majorBidi" w:cstheme="majorBidi"/>
          <w:u w:val="single"/>
        </w:rPr>
        <w:t xml:space="preserve">alestinian </w:t>
      </w:r>
      <w:r w:rsidRPr="00081ED5">
        <w:rPr>
          <w:rFonts w:asciiTheme="majorBidi" w:hAnsiTheme="majorBidi" w:cstheme="majorBidi"/>
          <w:u w:val="single"/>
        </w:rPr>
        <w:t>D</w:t>
      </w:r>
      <w:r>
        <w:rPr>
          <w:rFonts w:asciiTheme="majorBidi" w:hAnsiTheme="majorBidi" w:cstheme="majorBidi"/>
          <w:u w:val="single"/>
        </w:rPr>
        <w:t xml:space="preserve">ialogue </w:t>
      </w:r>
      <w:r w:rsidRPr="00081ED5">
        <w:rPr>
          <w:rFonts w:asciiTheme="majorBidi" w:hAnsiTheme="majorBidi" w:cstheme="majorBidi"/>
          <w:u w:val="single"/>
        </w:rPr>
        <w:t>C</w:t>
      </w:r>
      <w:r>
        <w:rPr>
          <w:rFonts w:asciiTheme="majorBidi" w:hAnsiTheme="majorBidi" w:cstheme="majorBidi"/>
          <w:u w:val="single"/>
        </w:rPr>
        <w:t>ommittee (LPDC)</w:t>
      </w:r>
    </w:p>
    <w:p w:rsidR="00100242" w:rsidRPr="00081ED5" w:rsidRDefault="00100242" w:rsidP="00100242">
      <w:pPr>
        <w:pStyle w:val="BodyText"/>
        <w:numPr>
          <w:ilvl w:val="0"/>
          <w:numId w:val="29"/>
        </w:numPr>
        <w:spacing w:after="0" w:line="240" w:lineRule="auto"/>
        <w:jc w:val="both"/>
        <w:rPr>
          <w:rFonts w:asciiTheme="majorBidi" w:hAnsiTheme="majorBidi" w:cstheme="majorBidi"/>
        </w:rPr>
      </w:pPr>
      <w:r w:rsidRPr="00081ED5">
        <w:rPr>
          <w:rFonts w:asciiTheme="majorBidi" w:hAnsiTheme="majorBidi" w:cstheme="majorBidi"/>
        </w:rPr>
        <w:t>Provide a national umbrella for the project</w:t>
      </w:r>
      <w:r>
        <w:rPr>
          <w:rFonts w:asciiTheme="majorBidi" w:hAnsiTheme="majorBidi" w:cstheme="majorBidi"/>
        </w:rPr>
        <w:t xml:space="preserve"> which encourages</w:t>
      </w:r>
      <w:r w:rsidRPr="00081ED5">
        <w:rPr>
          <w:rFonts w:asciiTheme="majorBidi" w:hAnsiTheme="majorBidi" w:cstheme="majorBidi"/>
        </w:rPr>
        <w:t xml:space="preserve"> participation and cooperation of </w:t>
      </w:r>
      <w:r>
        <w:rPr>
          <w:rFonts w:asciiTheme="majorBidi" w:hAnsiTheme="majorBidi" w:cstheme="majorBidi"/>
        </w:rPr>
        <w:t xml:space="preserve">other institutions and </w:t>
      </w:r>
      <w:r w:rsidRPr="00081ED5">
        <w:rPr>
          <w:rFonts w:asciiTheme="majorBidi" w:hAnsiTheme="majorBidi" w:cstheme="majorBidi"/>
        </w:rPr>
        <w:t>actors</w:t>
      </w:r>
    </w:p>
    <w:p w:rsidR="00100242" w:rsidRPr="00081ED5" w:rsidRDefault="00100242" w:rsidP="00100242">
      <w:pPr>
        <w:pStyle w:val="BodyText"/>
        <w:numPr>
          <w:ilvl w:val="0"/>
          <w:numId w:val="29"/>
        </w:numPr>
        <w:spacing w:after="0" w:line="240" w:lineRule="auto"/>
        <w:jc w:val="both"/>
        <w:rPr>
          <w:rFonts w:asciiTheme="majorBidi" w:hAnsiTheme="majorBidi" w:cstheme="majorBidi"/>
        </w:rPr>
      </w:pPr>
      <w:r w:rsidRPr="00081ED5">
        <w:rPr>
          <w:rFonts w:asciiTheme="majorBidi" w:hAnsiTheme="majorBidi" w:cstheme="majorBidi"/>
        </w:rPr>
        <w:t>Enable a more comprehensive approach to enhancing living condition of Palestinian refugees in Lebanon through coordination with other institutions</w:t>
      </w:r>
    </w:p>
    <w:p w:rsidR="00100242" w:rsidRPr="00081ED5" w:rsidRDefault="00100242" w:rsidP="00100242">
      <w:pPr>
        <w:pStyle w:val="BodyText"/>
        <w:numPr>
          <w:ilvl w:val="0"/>
          <w:numId w:val="29"/>
        </w:numPr>
        <w:spacing w:after="0" w:line="240" w:lineRule="auto"/>
        <w:jc w:val="both"/>
        <w:rPr>
          <w:rFonts w:asciiTheme="majorBidi" w:hAnsiTheme="majorBidi" w:cstheme="majorBidi"/>
        </w:rPr>
      </w:pPr>
      <w:r>
        <w:rPr>
          <w:rFonts w:asciiTheme="majorBidi" w:hAnsiTheme="majorBidi" w:cstheme="majorBidi"/>
        </w:rPr>
        <w:t>Build</w:t>
      </w:r>
      <w:r w:rsidRPr="00081ED5">
        <w:rPr>
          <w:rFonts w:asciiTheme="majorBidi" w:hAnsiTheme="majorBidi" w:cstheme="majorBidi"/>
        </w:rPr>
        <w:t xml:space="preserve"> knowledge base on Palestinian </w:t>
      </w:r>
      <w:r w:rsidR="005E0437">
        <w:rPr>
          <w:rFonts w:asciiTheme="majorBidi" w:hAnsiTheme="majorBidi" w:cstheme="majorBidi"/>
        </w:rPr>
        <w:t>Gathering</w:t>
      </w:r>
      <w:r w:rsidRPr="00081ED5">
        <w:rPr>
          <w:rFonts w:asciiTheme="majorBidi" w:hAnsiTheme="majorBidi" w:cstheme="majorBidi"/>
        </w:rPr>
        <w:t xml:space="preserve">s through the </w:t>
      </w:r>
      <w:r w:rsidRPr="00100242">
        <w:rPr>
          <w:rFonts w:asciiTheme="majorBidi" w:hAnsiTheme="majorBidi" w:cstheme="majorBidi"/>
          <w:i/>
          <w:iCs/>
        </w:rPr>
        <w:t xml:space="preserve">National Observatory for Palestinian </w:t>
      </w:r>
      <w:r w:rsidR="005E0437">
        <w:rPr>
          <w:rFonts w:asciiTheme="majorBidi" w:hAnsiTheme="majorBidi" w:cstheme="majorBidi"/>
          <w:i/>
          <w:iCs/>
        </w:rPr>
        <w:t>Gathering</w:t>
      </w:r>
      <w:r w:rsidRPr="00100242">
        <w:rPr>
          <w:rFonts w:asciiTheme="majorBidi" w:hAnsiTheme="majorBidi" w:cstheme="majorBidi"/>
          <w:i/>
          <w:iCs/>
        </w:rPr>
        <w:t>s</w:t>
      </w:r>
      <w:r w:rsidRPr="00081ED5">
        <w:rPr>
          <w:rFonts w:asciiTheme="majorBidi" w:hAnsiTheme="majorBidi" w:cstheme="majorBidi"/>
        </w:rPr>
        <w:t>, earlier est</w:t>
      </w:r>
      <w:r>
        <w:rPr>
          <w:rFonts w:asciiTheme="majorBidi" w:hAnsiTheme="majorBidi" w:cstheme="majorBidi"/>
        </w:rPr>
        <w:t>ablished by UNDP and UN-Habitat,</w:t>
      </w:r>
      <w:r w:rsidRPr="00081ED5">
        <w:rPr>
          <w:rFonts w:asciiTheme="majorBidi" w:hAnsiTheme="majorBidi" w:cstheme="majorBidi"/>
        </w:rPr>
        <w:t xml:space="preserve"> </w:t>
      </w:r>
      <w:r>
        <w:rPr>
          <w:rFonts w:asciiTheme="majorBidi" w:hAnsiTheme="majorBidi" w:cstheme="majorBidi"/>
        </w:rPr>
        <w:t xml:space="preserve">and </w:t>
      </w:r>
      <w:r w:rsidRPr="00081ED5">
        <w:rPr>
          <w:rFonts w:asciiTheme="majorBidi" w:hAnsiTheme="majorBidi" w:cstheme="majorBidi"/>
        </w:rPr>
        <w:t>hosted by LPDC.</w:t>
      </w:r>
    </w:p>
    <w:p w:rsidR="00100242" w:rsidRPr="00081ED5" w:rsidRDefault="00100242" w:rsidP="00D60C10">
      <w:pPr>
        <w:pStyle w:val="BodyText"/>
        <w:spacing w:after="0" w:line="360" w:lineRule="auto"/>
        <w:jc w:val="both"/>
        <w:rPr>
          <w:rFonts w:asciiTheme="majorBidi" w:hAnsiTheme="majorBidi" w:cstheme="majorBidi"/>
        </w:rPr>
      </w:pPr>
    </w:p>
    <w:p w:rsidR="00100242" w:rsidRPr="00081ED5" w:rsidRDefault="00100242" w:rsidP="00100242">
      <w:pPr>
        <w:pStyle w:val="BodyText"/>
        <w:spacing w:after="0"/>
        <w:jc w:val="both"/>
        <w:rPr>
          <w:rFonts w:asciiTheme="majorBidi" w:hAnsiTheme="majorBidi" w:cstheme="majorBidi"/>
          <w:u w:val="single"/>
        </w:rPr>
      </w:pPr>
      <w:r w:rsidRPr="00081ED5">
        <w:rPr>
          <w:rFonts w:asciiTheme="majorBidi" w:hAnsiTheme="majorBidi" w:cstheme="majorBidi"/>
          <w:u w:val="single"/>
        </w:rPr>
        <w:t>UNRWA</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Provide technical expertise on field for asses</w:t>
      </w:r>
      <w:r>
        <w:rPr>
          <w:rFonts w:asciiTheme="majorBidi" w:hAnsiTheme="majorBidi" w:cstheme="majorBidi"/>
        </w:rPr>
        <w:t>sment of interventions and technical consultations</w:t>
      </w:r>
    </w:p>
    <w:p w:rsidR="00100242" w:rsidRPr="00100242" w:rsidRDefault="00100242" w:rsidP="00100242">
      <w:pPr>
        <w:pStyle w:val="BodyText"/>
        <w:numPr>
          <w:ilvl w:val="0"/>
          <w:numId w:val="30"/>
        </w:numPr>
        <w:spacing w:after="0" w:line="240" w:lineRule="auto"/>
        <w:jc w:val="both"/>
        <w:rPr>
          <w:rFonts w:asciiTheme="majorBidi" w:hAnsiTheme="majorBidi" w:cstheme="majorBidi"/>
        </w:rPr>
      </w:pPr>
      <w:r w:rsidRPr="00100242">
        <w:rPr>
          <w:rFonts w:asciiTheme="majorBidi" w:hAnsiTheme="majorBidi" w:cstheme="majorBidi"/>
        </w:rPr>
        <w:t xml:space="preserve">Coordinate with the project to ensure proper linkages of services and networks between the camps </w:t>
      </w:r>
      <w:r w:rsidRPr="00081ED5">
        <w:rPr>
          <w:rFonts w:asciiTheme="majorBidi" w:hAnsiTheme="majorBidi" w:cstheme="majorBidi"/>
        </w:rPr>
        <w:t xml:space="preserve">and the adjacent </w:t>
      </w:r>
      <w:r w:rsidR="005E0437">
        <w:rPr>
          <w:rFonts w:asciiTheme="majorBidi" w:hAnsiTheme="majorBidi" w:cstheme="majorBidi"/>
        </w:rPr>
        <w:t>Gathering</w:t>
      </w:r>
      <w:r w:rsidRPr="00081ED5">
        <w:rPr>
          <w:rFonts w:asciiTheme="majorBidi" w:hAnsiTheme="majorBidi" w:cstheme="majorBidi"/>
        </w:rPr>
        <w:t xml:space="preserve">s, such as the case for </w:t>
      </w:r>
      <w:proofErr w:type="spellStart"/>
      <w:r w:rsidRPr="00081ED5">
        <w:rPr>
          <w:rFonts w:asciiTheme="majorBidi" w:hAnsiTheme="majorBidi" w:cstheme="majorBidi"/>
        </w:rPr>
        <w:t>Ain</w:t>
      </w:r>
      <w:proofErr w:type="spellEnd"/>
      <w:r w:rsidRPr="00081ED5">
        <w:rPr>
          <w:rFonts w:asciiTheme="majorBidi" w:hAnsiTheme="majorBidi" w:cstheme="majorBidi"/>
        </w:rPr>
        <w:t xml:space="preserve"> el </w:t>
      </w:r>
      <w:proofErr w:type="spellStart"/>
      <w:r w:rsidRPr="00081ED5">
        <w:rPr>
          <w:rFonts w:asciiTheme="majorBidi" w:hAnsiTheme="majorBidi" w:cstheme="majorBidi"/>
        </w:rPr>
        <w:t>Helwe</w:t>
      </w:r>
      <w:proofErr w:type="spellEnd"/>
      <w:r w:rsidRPr="00081ED5">
        <w:rPr>
          <w:rFonts w:asciiTheme="majorBidi" w:hAnsiTheme="majorBidi" w:cstheme="majorBidi"/>
        </w:rPr>
        <w:t xml:space="preserve"> Adjacent Areas</w:t>
      </w:r>
    </w:p>
    <w:p w:rsidR="00100242" w:rsidRPr="00081ED5" w:rsidRDefault="00100242" w:rsidP="00D60C10">
      <w:pPr>
        <w:pStyle w:val="BodyText"/>
        <w:spacing w:after="0" w:line="360" w:lineRule="auto"/>
        <w:jc w:val="both"/>
        <w:rPr>
          <w:rFonts w:asciiTheme="majorBidi" w:hAnsiTheme="majorBidi" w:cstheme="majorBidi"/>
        </w:rPr>
      </w:pPr>
    </w:p>
    <w:p w:rsidR="00100242" w:rsidRPr="00081ED5" w:rsidRDefault="00100242" w:rsidP="00100242">
      <w:pPr>
        <w:pStyle w:val="BodyText"/>
        <w:spacing w:after="0"/>
        <w:jc w:val="both"/>
        <w:rPr>
          <w:rFonts w:asciiTheme="majorBidi" w:hAnsiTheme="majorBidi" w:cstheme="majorBidi"/>
          <w:u w:val="single"/>
        </w:rPr>
      </w:pPr>
      <w:r w:rsidRPr="00081ED5">
        <w:rPr>
          <w:rFonts w:asciiTheme="majorBidi" w:hAnsiTheme="majorBidi" w:cstheme="majorBidi"/>
          <w:u w:val="single"/>
        </w:rPr>
        <w:t>Department of Palestinian Refugee Affairs</w:t>
      </w:r>
      <w:r>
        <w:rPr>
          <w:rFonts w:asciiTheme="majorBidi" w:hAnsiTheme="majorBidi" w:cstheme="majorBidi"/>
          <w:u w:val="single"/>
        </w:rPr>
        <w:t xml:space="preserve"> (DPRA)</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 xml:space="preserve">Facilitate networking with Popular Committees (PCs) in the </w:t>
      </w:r>
      <w:r w:rsidR="005E0437">
        <w:rPr>
          <w:rFonts w:asciiTheme="majorBidi" w:hAnsiTheme="majorBidi" w:cstheme="majorBidi"/>
        </w:rPr>
        <w:t>Gathering</w:t>
      </w:r>
      <w:r w:rsidRPr="00081ED5">
        <w:rPr>
          <w:rFonts w:asciiTheme="majorBidi" w:hAnsiTheme="majorBidi" w:cstheme="majorBidi"/>
        </w:rPr>
        <w:t>s in Lebanon</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Provide knowledge on main needs of PCs to engage properly in the project</w:t>
      </w:r>
    </w:p>
    <w:p w:rsidR="00100242" w:rsidRPr="00081ED5" w:rsidRDefault="00100242" w:rsidP="00D60C10">
      <w:pPr>
        <w:pStyle w:val="BodyText"/>
        <w:spacing w:after="0" w:line="360" w:lineRule="auto"/>
        <w:jc w:val="both"/>
        <w:rPr>
          <w:rFonts w:asciiTheme="majorBidi" w:hAnsiTheme="majorBidi" w:cstheme="majorBidi"/>
        </w:rPr>
      </w:pPr>
    </w:p>
    <w:p w:rsidR="00100242" w:rsidRPr="00081ED5" w:rsidRDefault="00100242" w:rsidP="00100242">
      <w:pPr>
        <w:pStyle w:val="BodyText"/>
        <w:spacing w:after="0"/>
        <w:jc w:val="both"/>
        <w:rPr>
          <w:rFonts w:asciiTheme="majorBidi" w:hAnsiTheme="majorBidi" w:cstheme="majorBidi"/>
        </w:rPr>
      </w:pPr>
      <w:r w:rsidRPr="00081ED5">
        <w:rPr>
          <w:rFonts w:asciiTheme="majorBidi" w:hAnsiTheme="majorBidi" w:cstheme="majorBidi"/>
          <w:u w:val="single"/>
        </w:rPr>
        <w:t xml:space="preserve">Popular and local committees in the </w:t>
      </w:r>
      <w:r w:rsidR="005E0437">
        <w:rPr>
          <w:rFonts w:asciiTheme="majorBidi" w:hAnsiTheme="majorBidi" w:cstheme="majorBidi"/>
          <w:u w:val="single"/>
        </w:rPr>
        <w:t>Gathering</w:t>
      </w:r>
      <w:r w:rsidRPr="00081ED5">
        <w:rPr>
          <w:rFonts w:asciiTheme="majorBidi" w:hAnsiTheme="majorBidi" w:cstheme="majorBidi"/>
          <w:u w:val="single"/>
        </w:rPr>
        <w:t>s</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 xml:space="preserve">Participate in </w:t>
      </w:r>
      <w:r>
        <w:rPr>
          <w:rFonts w:asciiTheme="majorBidi" w:hAnsiTheme="majorBidi" w:cstheme="majorBidi"/>
        </w:rPr>
        <w:t xml:space="preserve">information collection, </w:t>
      </w:r>
      <w:r w:rsidRPr="00081ED5">
        <w:rPr>
          <w:rFonts w:asciiTheme="majorBidi" w:hAnsiTheme="majorBidi" w:cstheme="majorBidi"/>
        </w:rPr>
        <w:t>needs appraisal, prioritizing interventions and project</w:t>
      </w:r>
      <w:r>
        <w:rPr>
          <w:rFonts w:asciiTheme="majorBidi" w:hAnsiTheme="majorBidi" w:cstheme="majorBidi"/>
        </w:rPr>
        <w:t>s</w:t>
      </w:r>
      <w:r w:rsidRPr="00081ED5">
        <w:rPr>
          <w:rFonts w:asciiTheme="majorBidi" w:hAnsiTheme="majorBidi" w:cstheme="majorBidi"/>
        </w:rPr>
        <w:t xml:space="preserve"> planning</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 xml:space="preserve">Follow-up on </w:t>
      </w:r>
      <w:r>
        <w:rPr>
          <w:rFonts w:asciiTheme="majorBidi" w:hAnsiTheme="majorBidi" w:cstheme="majorBidi"/>
        </w:rPr>
        <w:t xml:space="preserve">and facilitate </w:t>
      </w:r>
      <w:r w:rsidRPr="00081ED5">
        <w:rPr>
          <w:rFonts w:asciiTheme="majorBidi" w:hAnsiTheme="majorBidi" w:cstheme="majorBidi"/>
        </w:rPr>
        <w:t xml:space="preserve">implementation of projects </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Maintain and sustain implemented projects and networks</w:t>
      </w:r>
    </w:p>
    <w:p w:rsidR="00995CA7" w:rsidRPr="00081ED5" w:rsidRDefault="00995CA7" w:rsidP="00D60C10">
      <w:pPr>
        <w:pStyle w:val="BodyText"/>
        <w:spacing w:after="0" w:line="360" w:lineRule="auto"/>
        <w:jc w:val="both"/>
        <w:rPr>
          <w:rFonts w:asciiTheme="majorBidi" w:hAnsiTheme="majorBidi" w:cstheme="majorBidi"/>
        </w:rPr>
      </w:pPr>
    </w:p>
    <w:p w:rsidR="00100242" w:rsidRPr="00081ED5" w:rsidRDefault="00100242" w:rsidP="00100242">
      <w:pPr>
        <w:pStyle w:val="BodyText"/>
        <w:spacing w:after="0"/>
        <w:jc w:val="both"/>
        <w:rPr>
          <w:rFonts w:asciiTheme="majorBidi" w:hAnsiTheme="majorBidi" w:cstheme="majorBidi"/>
          <w:u w:val="single"/>
        </w:rPr>
      </w:pPr>
      <w:r w:rsidRPr="00081ED5">
        <w:rPr>
          <w:rFonts w:asciiTheme="majorBidi" w:hAnsiTheme="majorBidi" w:cstheme="majorBidi"/>
          <w:u w:val="single"/>
        </w:rPr>
        <w:t>Municipalities</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Participate in needs appraisal, prioritizing interventions and project</w:t>
      </w:r>
      <w:r w:rsidR="00C656DD">
        <w:rPr>
          <w:rFonts w:asciiTheme="majorBidi" w:hAnsiTheme="majorBidi" w:cstheme="majorBidi"/>
        </w:rPr>
        <w:t>s</w:t>
      </w:r>
      <w:r w:rsidRPr="00081ED5">
        <w:rPr>
          <w:rFonts w:asciiTheme="majorBidi" w:hAnsiTheme="majorBidi" w:cstheme="majorBidi"/>
        </w:rPr>
        <w:t xml:space="preserve"> planning</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 xml:space="preserve">Implement projects in the </w:t>
      </w:r>
      <w:r w:rsidR="005E0437">
        <w:rPr>
          <w:rFonts w:asciiTheme="majorBidi" w:hAnsiTheme="majorBidi" w:cstheme="majorBidi"/>
        </w:rPr>
        <w:t>Gathering</w:t>
      </w:r>
      <w:r w:rsidRPr="00081ED5">
        <w:rPr>
          <w:rFonts w:asciiTheme="majorBidi" w:hAnsiTheme="majorBidi" w:cstheme="majorBidi"/>
        </w:rPr>
        <w:t>s</w:t>
      </w:r>
      <w:r w:rsidR="00C656DD">
        <w:rPr>
          <w:rFonts w:asciiTheme="majorBidi" w:hAnsiTheme="majorBidi" w:cstheme="majorBidi"/>
        </w:rPr>
        <w:t xml:space="preserve"> through grants from the UNDP and UN-Habitat</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Engage in maintaining and sustaining implemented projects and networks through coordination with PCs</w:t>
      </w:r>
    </w:p>
    <w:p w:rsidR="00100242" w:rsidRDefault="00100242" w:rsidP="00D60C10">
      <w:pPr>
        <w:pStyle w:val="BodyText"/>
        <w:spacing w:after="0" w:line="360" w:lineRule="auto"/>
        <w:jc w:val="both"/>
        <w:rPr>
          <w:rFonts w:asciiTheme="majorBidi" w:hAnsiTheme="majorBidi" w:cstheme="majorBidi"/>
          <w:u w:val="single"/>
        </w:rPr>
      </w:pPr>
    </w:p>
    <w:p w:rsidR="00100242" w:rsidRPr="00081ED5" w:rsidRDefault="00100242" w:rsidP="00100242">
      <w:pPr>
        <w:pStyle w:val="BodyText"/>
        <w:spacing w:after="0"/>
        <w:jc w:val="both"/>
        <w:rPr>
          <w:rFonts w:asciiTheme="majorBidi" w:hAnsiTheme="majorBidi" w:cstheme="majorBidi"/>
          <w:u w:val="single"/>
        </w:rPr>
      </w:pPr>
      <w:r w:rsidRPr="00081ED5">
        <w:rPr>
          <w:rFonts w:asciiTheme="majorBidi" w:hAnsiTheme="majorBidi" w:cstheme="majorBidi"/>
          <w:u w:val="single"/>
        </w:rPr>
        <w:t>Local NGOs</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 xml:space="preserve">Share knowledge and data on the </w:t>
      </w:r>
      <w:r w:rsidR="005E0437">
        <w:rPr>
          <w:rFonts w:asciiTheme="majorBidi" w:hAnsiTheme="majorBidi" w:cstheme="majorBidi"/>
        </w:rPr>
        <w:t>Gathering</w:t>
      </w:r>
      <w:r w:rsidRPr="00081ED5">
        <w:rPr>
          <w:rFonts w:asciiTheme="majorBidi" w:hAnsiTheme="majorBidi" w:cstheme="majorBidi"/>
        </w:rPr>
        <w:t xml:space="preserve">s </w:t>
      </w:r>
      <w:r w:rsidR="00C656DD">
        <w:rPr>
          <w:rFonts w:asciiTheme="majorBidi" w:hAnsiTheme="majorBidi" w:cstheme="majorBidi"/>
        </w:rPr>
        <w:t>and participate in finding solutions and planning interventions</w:t>
      </w:r>
    </w:p>
    <w:p w:rsidR="00100242" w:rsidRPr="00081ED5" w:rsidRDefault="00100242" w:rsidP="00100242">
      <w:pPr>
        <w:pStyle w:val="BodyText"/>
        <w:numPr>
          <w:ilvl w:val="0"/>
          <w:numId w:val="30"/>
        </w:numPr>
        <w:spacing w:after="0" w:line="240" w:lineRule="auto"/>
        <w:jc w:val="both"/>
        <w:rPr>
          <w:rFonts w:asciiTheme="majorBidi" w:hAnsiTheme="majorBidi" w:cstheme="majorBidi"/>
        </w:rPr>
      </w:pPr>
      <w:r w:rsidRPr="00081ED5">
        <w:rPr>
          <w:rFonts w:asciiTheme="majorBidi" w:hAnsiTheme="majorBidi" w:cstheme="majorBidi"/>
        </w:rPr>
        <w:t>Partner in implementation (such as PARD, Nabaa).</w:t>
      </w:r>
    </w:p>
    <w:p w:rsidR="00100242" w:rsidRPr="00100242" w:rsidRDefault="00100242" w:rsidP="00100242">
      <w:pPr>
        <w:autoSpaceDE w:val="0"/>
        <w:autoSpaceDN w:val="0"/>
        <w:adjustRightInd w:val="0"/>
        <w:spacing w:after="120" w:line="240" w:lineRule="auto"/>
        <w:jc w:val="both"/>
        <w:rPr>
          <w:rFonts w:asciiTheme="majorBidi" w:hAnsiTheme="majorBidi" w:cstheme="majorBidi"/>
        </w:rPr>
      </w:pPr>
    </w:p>
    <w:p w:rsidR="00C656DD" w:rsidRDefault="00C656DD" w:rsidP="00081ED5">
      <w:pPr>
        <w:spacing w:after="0" w:line="240" w:lineRule="auto"/>
        <w:jc w:val="both"/>
        <w:rPr>
          <w:rFonts w:asciiTheme="majorBidi" w:hAnsiTheme="majorBidi" w:cstheme="majorBidi"/>
          <w:b/>
          <w:bCs/>
          <w:sz w:val="24"/>
          <w:szCs w:val="24"/>
        </w:rPr>
      </w:pPr>
    </w:p>
    <w:p w:rsidR="00D60C10" w:rsidRDefault="00D60C10" w:rsidP="00081ED5">
      <w:pPr>
        <w:spacing w:after="0" w:line="240" w:lineRule="auto"/>
        <w:jc w:val="both"/>
        <w:rPr>
          <w:rFonts w:asciiTheme="majorBidi" w:hAnsiTheme="majorBidi" w:cstheme="majorBidi"/>
          <w:b/>
          <w:bCs/>
          <w:sz w:val="24"/>
          <w:szCs w:val="24"/>
        </w:rPr>
      </w:pPr>
    </w:p>
    <w:p w:rsidR="00081ED5" w:rsidRPr="000C5584" w:rsidRDefault="00081ED5" w:rsidP="000C5584">
      <w:pPr>
        <w:pStyle w:val="ListParagraph"/>
        <w:numPr>
          <w:ilvl w:val="0"/>
          <w:numId w:val="39"/>
        </w:numPr>
        <w:spacing w:after="0" w:line="240" w:lineRule="auto"/>
        <w:jc w:val="both"/>
        <w:outlineLvl w:val="0"/>
        <w:rPr>
          <w:rFonts w:asciiTheme="majorBidi" w:hAnsiTheme="majorBidi" w:cstheme="majorBidi"/>
          <w:bCs/>
          <w:iCs/>
          <w:color w:val="FF0000"/>
          <w:sz w:val="28"/>
          <w:szCs w:val="28"/>
        </w:rPr>
      </w:pPr>
      <w:bookmarkStart w:id="19" w:name="_Toc387150698"/>
      <w:r w:rsidRPr="000C5584">
        <w:rPr>
          <w:rFonts w:asciiTheme="majorBidi" w:hAnsiTheme="majorBidi" w:cstheme="majorBidi"/>
          <w:b/>
          <w:bCs/>
          <w:sz w:val="28"/>
          <w:szCs w:val="28"/>
        </w:rPr>
        <w:t>C</w:t>
      </w:r>
      <w:r w:rsidR="000C5584" w:rsidRPr="000C5584">
        <w:rPr>
          <w:rFonts w:asciiTheme="majorBidi" w:hAnsiTheme="majorBidi" w:cstheme="majorBidi"/>
          <w:b/>
          <w:bCs/>
          <w:sz w:val="28"/>
          <w:szCs w:val="28"/>
        </w:rPr>
        <w:t>HALLENGES &amp; RISKS</w:t>
      </w:r>
      <w:bookmarkEnd w:id="19"/>
    </w:p>
    <w:p w:rsidR="00081ED5" w:rsidRPr="005121D9" w:rsidRDefault="00081ED5" w:rsidP="00081ED5">
      <w:pPr>
        <w:spacing w:after="0" w:line="240" w:lineRule="auto"/>
        <w:jc w:val="both"/>
        <w:rPr>
          <w:rFonts w:asciiTheme="majorBidi" w:hAnsiTheme="majorBidi" w:cstheme="majorBidi"/>
        </w:rPr>
      </w:pPr>
    </w:p>
    <w:p w:rsidR="00081ED5" w:rsidRPr="005121D9" w:rsidRDefault="00081ED5" w:rsidP="00081ED5">
      <w:pPr>
        <w:spacing w:after="60" w:line="240" w:lineRule="auto"/>
        <w:jc w:val="both"/>
        <w:rPr>
          <w:rFonts w:asciiTheme="majorBidi" w:hAnsiTheme="majorBidi" w:cstheme="majorBidi"/>
          <w:b/>
          <w:bCs/>
        </w:rPr>
      </w:pPr>
      <w:r w:rsidRPr="005121D9">
        <w:rPr>
          <w:rFonts w:asciiTheme="majorBidi" w:hAnsiTheme="majorBidi" w:cstheme="majorBidi"/>
          <w:b/>
          <w:bCs/>
        </w:rPr>
        <w:t>At the Political Level:</w:t>
      </w:r>
    </w:p>
    <w:p w:rsidR="00081ED5" w:rsidRDefault="00081ED5" w:rsidP="00081ED5">
      <w:pPr>
        <w:spacing w:after="0" w:line="240" w:lineRule="auto"/>
        <w:jc w:val="both"/>
        <w:rPr>
          <w:rFonts w:asciiTheme="majorBidi" w:hAnsiTheme="majorBidi" w:cstheme="majorBidi"/>
        </w:rPr>
      </w:pPr>
      <w:r w:rsidRPr="005121D9">
        <w:rPr>
          <w:rFonts w:asciiTheme="majorBidi" w:hAnsiTheme="majorBidi" w:cstheme="majorBidi"/>
        </w:rPr>
        <w:t>In Lebanon, initiatives that aim at improving living conditions of Palestinian refugees and providing them with an enhanced livable environment could be associated in political discourse with the fear of their permanent resettlement in the country ‘</w:t>
      </w:r>
      <w:proofErr w:type="spellStart"/>
      <w:r w:rsidRPr="005121D9">
        <w:rPr>
          <w:rFonts w:asciiTheme="majorBidi" w:hAnsiTheme="majorBidi" w:cstheme="majorBidi"/>
          <w:i/>
          <w:iCs/>
        </w:rPr>
        <w:t>tawtin</w:t>
      </w:r>
      <w:proofErr w:type="spellEnd"/>
      <w:r w:rsidRPr="005121D9">
        <w:rPr>
          <w:rFonts w:asciiTheme="majorBidi" w:hAnsiTheme="majorBidi" w:cstheme="majorBidi"/>
          <w:i/>
          <w:iCs/>
        </w:rPr>
        <w:t>’</w:t>
      </w:r>
      <w:r w:rsidRPr="005121D9">
        <w:rPr>
          <w:rFonts w:asciiTheme="majorBidi" w:hAnsiTheme="majorBidi" w:cstheme="majorBidi"/>
        </w:rPr>
        <w:t xml:space="preserve">. </w:t>
      </w:r>
    </w:p>
    <w:p w:rsidR="00081ED5" w:rsidRPr="005121D9" w:rsidRDefault="00081ED5" w:rsidP="00081ED5">
      <w:pPr>
        <w:spacing w:after="0" w:line="240" w:lineRule="auto"/>
        <w:jc w:val="both"/>
        <w:rPr>
          <w:rFonts w:asciiTheme="majorBidi" w:hAnsiTheme="majorBidi" w:cstheme="majorBidi"/>
        </w:rPr>
      </w:pPr>
    </w:p>
    <w:p w:rsidR="00081ED5" w:rsidRPr="005121D9" w:rsidRDefault="00081ED5" w:rsidP="00995CA7">
      <w:pPr>
        <w:spacing w:after="0" w:line="240" w:lineRule="auto"/>
        <w:jc w:val="both"/>
        <w:rPr>
          <w:rFonts w:asciiTheme="majorBidi" w:hAnsiTheme="majorBidi" w:cstheme="majorBidi"/>
        </w:rPr>
      </w:pPr>
      <w:r w:rsidRPr="005121D9">
        <w:rPr>
          <w:rFonts w:asciiTheme="majorBidi" w:hAnsiTheme="majorBidi" w:cstheme="majorBidi"/>
        </w:rPr>
        <w:t>At the national level, the Lebanese-Palestinian Dialogue Committee (LPDC), which is a project partner, has shown commitment towards the objectives and activities implemented within the context of this project. LPDC, through its role as a consultative inter-ministerial committee that gather</w:t>
      </w:r>
      <w:r>
        <w:rPr>
          <w:rFonts w:asciiTheme="majorBidi" w:hAnsiTheme="majorBidi" w:cstheme="majorBidi"/>
        </w:rPr>
        <w:t>s</w:t>
      </w:r>
      <w:r w:rsidRPr="005121D9">
        <w:rPr>
          <w:rFonts w:asciiTheme="majorBidi" w:hAnsiTheme="majorBidi" w:cstheme="majorBidi"/>
        </w:rPr>
        <w:t xml:space="preserve"> official representatives at the national level, represents the optimal platform to advocate for improving living conditions of Palestinian refugees in the country, especially after the arrival of Palestinian refugees displaced from Syria. This contribute</w:t>
      </w:r>
      <w:r w:rsidR="00995CA7">
        <w:rPr>
          <w:rFonts w:asciiTheme="majorBidi" w:hAnsiTheme="majorBidi" w:cstheme="majorBidi"/>
        </w:rPr>
        <w:t>d</w:t>
      </w:r>
      <w:r w:rsidRPr="005121D9">
        <w:rPr>
          <w:rFonts w:asciiTheme="majorBidi" w:hAnsiTheme="majorBidi" w:cstheme="majorBidi"/>
        </w:rPr>
        <w:t xml:space="preserve"> to dissolving some of the fears from </w:t>
      </w:r>
      <w:proofErr w:type="spellStart"/>
      <w:r w:rsidRPr="005121D9">
        <w:rPr>
          <w:rFonts w:asciiTheme="majorBidi" w:hAnsiTheme="majorBidi" w:cstheme="majorBidi"/>
          <w:i/>
          <w:iCs/>
        </w:rPr>
        <w:t>tawtin</w:t>
      </w:r>
      <w:proofErr w:type="spellEnd"/>
      <w:r w:rsidRPr="005121D9">
        <w:rPr>
          <w:rFonts w:asciiTheme="majorBidi" w:hAnsiTheme="majorBidi" w:cstheme="majorBidi"/>
        </w:rPr>
        <w:t xml:space="preserve"> at a higher political level. This initiative also supported by UNRWA, who </w:t>
      </w:r>
      <w:r w:rsidR="00995CA7">
        <w:rPr>
          <w:rFonts w:asciiTheme="majorBidi" w:hAnsiTheme="majorBidi" w:cstheme="majorBidi"/>
        </w:rPr>
        <w:t>exhibited</w:t>
      </w:r>
      <w:r w:rsidRPr="005121D9">
        <w:rPr>
          <w:rFonts w:asciiTheme="majorBidi" w:hAnsiTheme="majorBidi" w:cstheme="majorBidi"/>
        </w:rPr>
        <w:t xml:space="preserve"> its commitment to the project’s objectives</w:t>
      </w:r>
      <w:r w:rsidR="00995CA7">
        <w:rPr>
          <w:rFonts w:asciiTheme="majorBidi" w:hAnsiTheme="majorBidi" w:cstheme="majorBidi"/>
        </w:rPr>
        <w:t xml:space="preserve"> through offering its technical expertise</w:t>
      </w:r>
      <w:r w:rsidRPr="005121D9">
        <w:rPr>
          <w:rFonts w:asciiTheme="majorBidi" w:hAnsiTheme="majorBidi" w:cstheme="majorBidi"/>
        </w:rPr>
        <w:t>.</w:t>
      </w:r>
    </w:p>
    <w:p w:rsidR="00081ED5" w:rsidRPr="005121D9" w:rsidRDefault="00081ED5" w:rsidP="00081ED5">
      <w:pPr>
        <w:spacing w:after="0" w:line="240" w:lineRule="auto"/>
        <w:jc w:val="both"/>
        <w:rPr>
          <w:rFonts w:asciiTheme="majorBidi" w:hAnsiTheme="majorBidi" w:cstheme="majorBidi"/>
        </w:rPr>
      </w:pPr>
    </w:p>
    <w:p w:rsidR="00081ED5" w:rsidRPr="00C56561" w:rsidRDefault="00081ED5" w:rsidP="00081ED5">
      <w:pPr>
        <w:spacing w:after="60" w:line="240" w:lineRule="auto"/>
        <w:jc w:val="both"/>
        <w:rPr>
          <w:rFonts w:asciiTheme="majorBidi" w:hAnsiTheme="majorBidi" w:cstheme="majorBidi"/>
          <w:b/>
          <w:bCs/>
        </w:rPr>
      </w:pPr>
      <w:r w:rsidRPr="005121D9">
        <w:rPr>
          <w:rFonts w:asciiTheme="majorBidi" w:hAnsiTheme="majorBidi" w:cstheme="majorBidi"/>
          <w:b/>
          <w:bCs/>
        </w:rPr>
        <w:t>At the Institutional Level:</w:t>
      </w:r>
    </w:p>
    <w:p w:rsidR="00081ED5" w:rsidRPr="005121D9" w:rsidRDefault="00081ED5" w:rsidP="00081ED5">
      <w:pPr>
        <w:spacing w:after="0" w:line="240" w:lineRule="auto"/>
        <w:jc w:val="both"/>
        <w:rPr>
          <w:rFonts w:asciiTheme="majorBidi" w:hAnsiTheme="majorBidi" w:cstheme="majorBidi"/>
        </w:rPr>
      </w:pPr>
      <w:r w:rsidRPr="005121D9">
        <w:rPr>
          <w:rFonts w:asciiTheme="majorBidi" w:hAnsiTheme="majorBidi" w:cstheme="majorBidi"/>
        </w:rPr>
        <w:t xml:space="preserve">At the local level, the weak capacities of municipalities and local Palestinian committees represent an obstacle towards the successful implementation of the more localized project components. Similarly, the lack of communication and coordination between the two entities, as well as the unequal interest of municipalities to intervene in the </w:t>
      </w:r>
      <w:r w:rsidR="005E0437">
        <w:rPr>
          <w:rFonts w:asciiTheme="majorBidi" w:hAnsiTheme="majorBidi" w:cstheme="majorBidi"/>
        </w:rPr>
        <w:t>Gathering</w:t>
      </w:r>
      <w:r w:rsidRPr="005121D9">
        <w:rPr>
          <w:rFonts w:asciiTheme="majorBidi" w:hAnsiTheme="majorBidi" w:cstheme="majorBidi"/>
        </w:rPr>
        <w:t xml:space="preserve">s, compromise consensus building about the nature of common initiatives and the sustainability of implemented projects. </w:t>
      </w:r>
    </w:p>
    <w:p w:rsidR="00081ED5" w:rsidRPr="005121D9" w:rsidRDefault="00081ED5" w:rsidP="00081ED5">
      <w:pPr>
        <w:spacing w:after="0" w:line="240" w:lineRule="auto"/>
        <w:jc w:val="both"/>
        <w:rPr>
          <w:rFonts w:asciiTheme="majorBidi" w:hAnsiTheme="majorBidi" w:cstheme="majorBidi"/>
        </w:rPr>
      </w:pPr>
    </w:p>
    <w:p w:rsidR="00081ED5" w:rsidRPr="005121D9" w:rsidRDefault="00081ED5" w:rsidP="00995CA7">
      <w:pPr>
        <w:spacing w:after="0" w:line="240" w:lineRule="auto"/>
        <w:jc w:val="both"/>
        <w:rPr>
          <w:rFonts w:asciiTheme="majorBidi" w:hAnsiTheme="majorBidi" w:cstheme="majorBidi"/>
          <w:color w:val="000000" w:themeColor="text1"/>
        </w:rPr>
      </w:pPr>
      <w:r w:rsidRPr="005121D9">
        <w:rPr>
          <w:rFonts w:asciiTheme="majorBidi" w:hAnsiTheme="majorBidi" w:cstheme="majorBidi"/>
          <w:color w:val="000000" w:themeColor="text1"/>
        </w:rPr>
        <w:t xml:space="preserve">The project has built on existing good practices of municipalities intervening in the </w:t>
      </w:r>
      <w:r w:rsidR="005E0437">
        <w:rPr>
          <w:rFonts w:asciiTheme="majorBidi" w:hAnsiTheme="majorBidi" w:cstheme="majorBidi"/>
          <w:color w:val="000000" w:themeColor="text1"/>
        </w:rPr>
        <w:t>Gathering</w:t>
      </w:r>
      <w:r w:rsidRPr="005121D9">
        <w:rPr>
          <w:rFonts w:asciiTheme="majorBidi" w:hAnsiTheme="majorBidi" w:cstheme="majorBidi"/>
          <w:color w:val="000000" w:themeColor="text1"/>
        </w:rPr>
        <w:t xml:space="preserve">s, facilitated by UNDP </w:t>
      </w:r>
      <w:r>
        <w:rPr>
          <w:rFonts w:asciiTheme="majorBidi" w:hAnsiTheme="majorBidi" w:cstheme="majorBidi"/>
          <w:color w:val="000000" w:themeColor="text1"/>
        </w:rPr>
        <w:t>in the past</w:t>
      </w:r>
      <w:r w:rsidRPr="005121D9">
        <w:rPr>
          <w:rFonts w:asciiTheme="majorBidi" w:hAnsiTheme="majorBidi" w:cstheme="majorBidi"/>
          <w:color w:val="000000" w:themeColor="text1"/>
        </w:rPr>
        <w:t>, and building a sustainable relationship with the local Palestinian communities. The capacities of the municipalities</w:t>
      </w:r>
      <w:r>
        <w:rPr>
          <w:rFonts w:asciiTheme="majorBidi" w:hAnsiTheme="majorBidi" w:cstheme="majorBidi"/>
          <w:color w:val="000000" w:themeColor="text1"/>
        </w:rPr>
        <w:t xml:space="preserve"> </w:t>
      </w:r>
      <w:r w:rsidR="00995CA7">
        <w:rPr>
          <w:rFonts w:asciiTheme="majorBidi" w:hAnsiTheme="majorBidi" w:cstheme="majorBidi"/>
          <w:color w:val="000000" w:themeColor="text1"/>
        </w:rPr>
        <w:t>were</w:t>
      </w:r>
      <w:r>
        <w:rPr>
          <w:rFonts w:asciiTheme="majorBidi" w:hAnsiTheme="majorBidi" w:cstheme="majorBidi"/>
          <w:color w:val="000000" w:themeColor="text1"/>
        </w:rPr>
        <w:t xml:space="preserve"> </w:t>
      </w:r>
      <w:r w:rsidRPr="005121D9">
        <w:rPr>
          <w:rFonts w:asciiTheme="majorBidi" w:hAnsiTheme="majorBidi" w:cstheme="majorBidi"/>
          <w:color w:val="000000" w:themeColor="text1"/>
        </w:rPr>
        <w:t xml:space="preserve">strengthened through grants to support them carry out works in the </w:t>
      </w:r>
      <w:r w:rsidR="005E0437">
        <w:rPr>
          <w:rFonts w:asciiTheme="majorBidi" w:hAnsiTheme="majorBidi" w:cstheme="majorBidi"/>
          <w:color w:val="000000" w:themeColor="text1"/>
        </w:rPr>
        <w:t>Gathering</w:t>
      </w:r>
      <w:r w:rsidRPr="005121D9">
        <w:rPr>
          <w:rFonts w:asciiTheme="majorBidi" w:hAnsiTheme="majorBidi" w:cstheme="majorBidi"/>
          <w:color w:val="000000" w:themeColor="text1"/>
        </w:rPr>
        <w:t xml:space="preserve">s. Local and popular committees in the </w:t>
      </w:r>
      <w:r w:rsidR="005E0437">
        <w:rPr>
          <w:rFonts w:asciiTheme="majorBidi" w:hAnsiTheme="majorBidi" w:cstheme="majorBidi"/>
          <w:color w:val="000000" w:themeColor="text1"/>
        </w:rPr>
        <w:t>Gathering</w:t>
      </w:r>
      <w:r w:rsidRPr="005121D9">
        <w:rPr>
          <w:rFonts w:asciiTheme="majorBidi" w:hAnsiTheme="majorBidi" w:cstheme="majorBidi"/>
          <w:color w:val="000000" w:themeColor="text1"/>
        </w:rPr>
        <w:t xml:space="preserve">s </w:t>
      </w:r>
      <w:r w:rsidR="00995CA7">
        <w:rPr>
          <w:rFonts w:asciiTheme="majorBidi" w:hAnsiTheme="majorBidi" w:cstheme="majorBidi"/>
          <w:color w:val="000000" w:themeColor="text1"/>
        </w:rPr>
        <w:t>were</w:t>
      </w:r>
      <w:r w:rsidRPr="005121D9">
        <w:rPr>
          <w:rFonts w:asciiTheme="majorBidi" w:hAnsiTheme="majorBidi" w:cstheme="majorBidi"/>
          <w:color w:val="000000" w:themeColor="text1"/>
        </w:rPr>
        <w:t xml:space="preserve"> involved in the prioritization of needs and identification of responsive projects in the </w:t>
      </w:r>
      <w:r w:rsidR="005E0437">
        <w:rPr>
          <w:rFonts w:asciiTheme="majorBidi" w:hAnsiTheme="majorBidi" w:cstheme="majorBidi"/>
          <w:color w:val="000000" w:themeColor="text1"/>
        </w:rPr>
        <w:t>Gathering</w:t>
      </w:r>
      <w:r w:rsidRPr="005121D9">
        <w:rPr>
          <w:rFonts w:asciiTheme="majorBidi" w:hAnsiTheme="majorBidi" w:cstheme="majorBidi"/>
          <w:color w:val="000000" w:themeColor="text1"/>
        </w:rPr>
        <w:t>s</w:t>
      </w:r>
      <w:r>
        <w:rPr>
          <w:rFonts w:asciiTheme="majorBidi" w:hAnsiTheme="majorBidi" w:cstheme="majorBidi"/>
          <w:color w:val="000000" w:themeColor="text1"/>
        </w:rPr>
        <w:t>.</w:t>
      </w:r>
      <w:r w:rsidRPr="005121D9">
        <w:rPr>
          <w:rFonts w:asciiTheme="majorBidi" w:hAnsiTheme="majorBidi" w:cstheme="majorBidi"/>
          <w:color w:val="000000" w:themeColor="text1"/>
        </w:rPr>
        <w:t xml:space="preserve"> </w:t>
      </w:r>
    </w:p>
    <w:p w:rsidR="00081ED5" w:rsidRDefault="00081ED5" w:rsidP="00081ED5">
      <w:pPr>
        <w:spacing w:after="60" w:line="240" w:lineRule="auto"/>
        <w:jc w:val="both"/>
        <w:rPr>
          <w:rFonts w:asciiTheme="majorBidi" w:hAnsiTheme="majorBidi" w:cstheme="majorBidi"/>
          <w:b/>
          <w:bCs/>
        </w:rPr>
      </w:pPr>
    </w:p>
    <w:p w:rsidR="00081ED5" w:rsidRPr="005121D9" w:rsidRDefault="00081ED5" w:rsidP="00081ED5">
      <w:pPr>
        <w:spacing w:after="60" w:line="240" w:lineRule="auto"/>
        <w:jc w:val="both"/>
        <w:rPr>
          <w:rFonts w:asciiTheme="majorBidi" w:hAnsiTheme="majorBidi" w:cstheme="majorBidi"/>
          <w:b/>
          <w:bCs/>
        </w:rPr>
      </w:pPr>
      <w:r w:rsidRPr="005121D9">
        <w:rPr>
          <w:rFonts w:asciiTheme="majorBidi" w:hAnsiTheme="majorBidi" w:cstheme="majorBidi"/>
          <w:b/>
          <w:bCs/>
        </w:rPr>
        <w:t>At the Implementation Level:</w:t>
      </w:r>
    </w:p>
    <w:p w:rsidR="00081ED5" w:rsidRPr="005121D9" w:rsidRDefault="00081ED5" w:rsidP="00995CA7">
      <w:pPr>
        <w:spacing w:after="0" w:line="240" w:lineRule="auto"/>
        <w:jc w:val="both"/>
        <w:rPr>
          <w:rFonts w:asciiTheme="majorBidi" w:hAnsiTheme="majorBidi" w:cstheme="majorBidi"/>
        </w:rPr>
      </w:pPr>
      <w:r w:rsidRPr="005121D9">
        <w:rPr>
          <w:rFonts w:asciiTheme="majorBidi" w:hAnsiTheme="majorBidi" w:cstheme="majorBidi"/>
        </w:rPr>
        <w:t xml:space="preserve">Challenges related to difficulty in implementing the infrastructure projects </w:t>
      </w:r>
      <w:r w:rsidR="00995CA7">
        <w:rPr>
          <w:rFonts w:asciiTheme="majorBidi" w:hAnsiTheme="majorBidi" w:cstheme="majorBidi"/>
        </w:rPr>
        <w:t>were</w:t>
      </w:r>
      <w:r w:rsidRPr="005121D9">
        <w:rPr>
          <w:rFonts w:asciiTheme="majorBidi" w:hAnsiTheme="majorBidi" w:cstheme="majorBidi"/>
        </w:rPr>
        <w:t xml:space="preserve"> due to worsened security situation in the areas of implementation and extreme weather conditions in winter. The security challenges </w:t>
      </w:r>
      <w:r w:rsidR="00995CA7">
        <w:rPr>
          <w:rFonts w:asciiTheme="majorBidi" w:hAnsiTheme="majorBidi" w:cstheme="majorBidi"/>
        </w:rPr>
        <w:t>were</w:t>
      </w:r>
      <w:r w:rsidRPr="005121D9">
        <w:rPr>
          <w:rFonts w:asciiTheme="majorBidi" w:hAnsiTheme="majorBidi" w:cstheme="majorBidi"/>
        </w:rPr>
        <w:t xml:space="preserve"> particularly relevant in the case of camps’ Adjacent Areas, which ha</w:t>
      </w:r>
      <w:r>
        <w:rPr>
          <w:rFonts w:asciiTheme="majorBidi" w:hAnsiTheme="majorBidi" w:cstheme="majorBidi"/>
        </w:rPr>
        <w:t>ve</w:t>
      </w:r>
      <w:r w:rsidRPr="005121D9">
        <w:rPr>
          <w:rFonts w:asciiTheme="majorBidi" w:hAnsiTheme="majorBidi" w:cstheme="majorBidi"/>
        </w:rPr>
        <w:t xml:space="preserve"> been witnessing some conflicts and security incidents</w:t>
      </w:r>
      <w:r>
        <w:rPr>
          <w:rFonts w:asciiTheme="majorBidi" w:hAnsiTheme="majorBidi" w:cstheme="majorBidi"/>
        </w:rPr>
        <w:t>.</w:t>
      </w:r>
    </w:p>
    <w:p w:rsidR="00081ED5" w:rsidRPr="005121D9" w:rsidRDefault="00081ED5" w:rsidP="00081ED5">
      <w:pPr>
        <w:spacing w:after="0" w:line="240" w:lineRule="auto"/>
        <w:jc w:val="both"/>
        <w:rPr>
          <w:rFonts w:asciiTheme="majorBidi" w:hAnsiTheme="majorBidi" w:cstheme="majorBidi"/>
        </w:rPr>
      </w:pPr>
    </w:p>
    <w:p w:rsidR="00081ED5" w:rsidRPr="005121D9" w:rsidRDefault="00081ED5" w:rsidP="00995CA7">
      <w:pPr>
        <w:spacing w:after="0" w:line="240" w:lineRule="auto"/>
        <w:jc w:val="both"/>
        <w:rPr>
          <w:rFonts w:asciiTheme="majorBidi" w:hAnsiTheme="majorBidi" w:cstheme="majorBidi"/>
        </w:rPr>
      </w:pPr>
      <w:r w:rsidRPr="005121D9">
        <w:rPr>
          <w:rFonts w:asciiTheme="majorBidi" w:hAnsiTheme="majorBidi" w:cstheme="majorBidi"/>
        </w:rPr>
        <w:t xml:space="preserve">In order to mitigate security risks, close and continuous coordination with the popular and local committees in the </w:t>
      </w:r>
      <w:r w:rsidR="005E0437">
        <w:rPr>
          <w:rFonts w:asciiTheme="majorBidi" w:hAnsiTheme="majorBidi" w:cstheme="majorBidi"/>
        </w:rPr>
        <w:t>Gathering</w:t>
      </w:r>
      <w:r w:rsidRPr="005121D9">
        <w:rPr>
          <w:rFonts w:asciiTheme="majorBidi" w:hAnsiTheme="majorBidi" w:cstheme="majorBidi"/>
        </w:rPr>
        <w:t xml:space="preserve">s </w:t>
      </w:r>
      <w:r w:rsidR="00995CA7">
        <w:rPr>
          <w:rFonts w:asciiTheme="majorBidi" w:hAnsiTheme="majorBidi" w:cstheme="majorBidi"/>
        </w:rPr>
        <w:t>were</w:t>
      </w:r>
      <w:r w:rsidRPr="005121D9">
        <w:rPr>
          <w:rFonts w:asciiTheme="majorBidi" w:hAnsiTheme="majorBidi" w:cstheme="majorBidi"/>
        </w:rPr>
        <w:t xml:space="preserve"> ensured to avoid any risky situations. In addition, working with the municipalities and local companies and contractors in areas of implementation mitigate</w:t>
      </w:r>
      <w:r w:rsidR="00995CA7">
        <w:rPr>
          <w:rFonts w:asciiTheme="majorBidi" w:hAnsiTheme="majorBidi" w:cstheme="majorBidi"/>
        </w:rPr>
        <w:t>d</w:t>
      </w:r>
      <w:r w:rsidRPr="005121D9">
        <w:rPr>
          <w:rFonts w:asciiTheme="majorBidi" w:hAnsiTheme="majorBidi" w:cstheme="majorBidi"/>
        </w:rPr>
        <w:t xml:space="preserve"> delays related to security situation</w:t>
      </w:r>
      <w:r>
        <w:rPr>
          <w:rFonts w:asciiTheme="majorBidi" w:hAnsiTheme="majorBidi" w:cstheme="majorBidi"/>
        </w:rPr>
        <w:t>s</w:t>
      </w:r>
      <w:r w:rsidRPr="005121D9">
        <w:rPr>
          <w:rFonts w:asciiTheme="majorBidi" w:hAnsiTheme="majorBidi" w:cstheme="majorBidi"/>
        </w:rPr>
        <w:t xml:space="preserve"> that might impede access of workers and material.  </w:t>
      </w:r>
    </w:p>
    <w:p w:rsidR="00DE6B33" w:rsidRDefault="00DE6B33" w:rsidP="00054D97">
      <w:pPr>
        <w:spacing w:after="0" w:line="240" w:lineRule="auto"/>
        <w:jc w:val="both"/>
        <w:rPr>
          <w:rFonts w:asciiTheme="majorBidi" w:hAnsiTheme="majorBidi" w:cstheme="majorBidi"/>
          <w:b/>
          <w:bCs/>
        </w:rPr>
      </w:pPr>
    </w:p>
    <w:p w:rsidR="00F06FCA" w:rsidRPr="005121D9" w:rsidRDefault="00F06FCA" w:rsidP="00054D97">
      <w:pPr>
        <w:spacing w:after="0" w:line="240" w:lineRule="auto"/>
        <w:jc w:val="both"/>
        <w:rPr>
          <w:rFonts w:asciiTheme="majorBidi" w:hAnsiTheme="majorBidi" w:cstheme="majorBidi"/>
          <w:b/>
          <w:bCs/>
        </w:rPr>
      </w:pPr>
    </w:p>
    <w:p w:rsidR="00633C7E" w:rsidRPr="007D67E4" w:rsidRDefault="00072A16" w:rsidP="007D67E4">
      <w:pPr>
        <w:pStyle w:val="ListParagraph"/>
        <w:numPr>
          <w:ilvl w:val="0"/>
          <w:numId w:val="39"/>
        </w:numPr>
        <w:spacing w:after="0" w:line="240" w:lineRule="auto"/>
        <w:jc w:val="both"/>
        <w:outlineLvl w:val="0"/>
        <w:rPr>
          <w:rFonts w:asciiTheme="majorBidi" w:hAnsiTheme="majorBidi" w:cstheme="majorBidi"/>
          <w:b/>
          <w:iCs/>
          <w:sz w:val="28"/>
          <w:szCs w:val="28"/>
        </w:rPr>
      </w:pPr>
      <w:bookmarkStart w:id="20" w:name="_Toc387150699"/>
      <w:r w:rsidRPr="007D67E4">
        <w:rPr>
          <w:rFonts w:asciiTheme="majorBidi" w:hAnsiTheme="majorBidi" w:cstheme="majorBidi"/>
          <w:b/>
          <w:iCs/>
          <w:sz w:val="28"/>
          <w:szCs w:val="28"/>
        </w:rPr>
        <w:t>L</w:t>
      </w:r>
      <w:r w:rsidR="007D67E4" w:rsidRPr="007D67E4">
        <w:rPr>
          <w:rFonts w:asciiTheme="majorBidi" w:hAnsiTheme="majorBidi" w:cstheme="majorBidi"/>
          <w:b/>
          <w:iCs/>
          <w:sz w:val="28"/>
          <w:szCs w:val="28"/>
        </w:rPr>
        <w:t>ESSONS LEARNED</w:t>
      </w:r>
      <w:bookmarkEnd w:id="20"/>
    </w:p>
    <w:p w:rsidR="00072A16" w:rsidRPr="005121D9" w:rsidRDefault="00072A16" w:rsidP="00054D97">
      <w:pPr>
        <w:spacing w:after="0" w:line="240" w:lineRule="auto"/>
        <w:jc w:val="both"/>
        <w:rPr>
          <w:rFonts w:asciiTheme="majorBidi" w:hAnsiTheme="majorBidi" w:cstheme="majorBidi"/>
          <w:b/>
          <w:iCs/>
          <w:sz w:val="24"/>
          <w:szCs w:val="24"/>
        </w:rPr>
      </w:pPr>
    </w:p>
    <w:p w:rsidR="00C6476D" w:rsidRPr="005121D9" w:rsidRDefault="00C6476D" w:rsidP="00995CA7">
      <w:pPr>
        <w:pStyle w:val="BodyText2"/>
        <w:jc w:val="both"/>
        <w:rPr>
          <w:rFonts w:asciiTheme="majorBidi" w:eastAsiaTheme="minorEastAsia" w:hAnsiTheme="majorBidi" w:cstheme="majorBidi"/>
          <w:sz w:val="22"/>
          <w:szCs w:val="22"/>
        </w:rPr>
      </w:pPr>
      <w:r w:rsidRPr="005121D9">
        <w:rPr>
          <w:rFonts w:asciiTheme="majorBidi" w:eastAsiaTheme="minorEastAsia" w:hAnsiTheme="majorBidi" w:cstheme="majorBidi"/>
          <w:sz w:val="22"/>
          <w:szCs w:val="22"/>
        </w:rPr>
        <w:t xml:space="preserve">Working in particular contexts such as Palestinian </w:t>
      </w:r>
      <w:r w:rsidR="005E0437">
        <w:rPr>
          <w:rFonts w:asciiTheme="majorBidi" w:eastAsiaTheme="minorEastAsia" w:hAnsiTheme="majorBidi" w:cstheme="majorBidi"/>
          <w:sz w:val="22"/>
          <w:szCs w:val="22"/>
        </w:rPr>
        <w:t>Gathering</w:t>
      </w:r>
      <w:r w:rsidRPr="005121D9">
        <w:rPr>
          <w:rFonts w:asciiTheme="majorBidi" w:eastAsiaTheme="minorEastAsia" w:hAnsiTheme="majorBidi" w:cstheme="majorBidi"/>
          <w:sz w:val="22"/>
          <w:szCs w:val="22"/>
        </w:rPr>
        <w:t>s in Lebanon demand a certain level of commitment and ownership of local communities. For this purpose, the project implement</w:t>
      </w:r>
      <w:r w:rsidR="00D42D57">
        <w:rPr>
          <w:rFonts w:asciiTheme="majorBidi" w:eastAsiaTheme="minorEastAsia" w:hAnsiTheme="majorBidi" w:cstheme="majorBidi"/>
          <w:sz w:val="22"/>
          <w:szCs w:val="22"/>
        </w:rPr>
        <w:t>ed</w:t>
      </w:r>
      <w:r w:rsidRPr="005121D9">
        <w:rPr>
          <w:rFonts w:asciiTheme="majorBidi" w:eastAsiaTheme="minorEastAsia" w:hAnsiTheme="majorBidi" w:cstheme="majorBidi"/>
          <w:sz w:val="22"/>
          <w:szCs w:val="22"/>
        </w:rPr>
        <w:t xml:space="preserve"> a participatory bottom-up approach that involve</w:t>
      </w:r>
      <w:r w:rsidR="00995CA7">
        <w:rPr>
          <w:rFonts w:asciiTheme="majorBidi" w:eastAsiaTheme="minorEastAsia" w:hAnsiTheme="majorBidi" w:cstheme="majorBidi"/>
          <w:sz w:val="22"/>
          <w:szCs w:val="22"/>
        </w:rPr>
        <w:t>d</w:t>
      </w:r>
      <w:r w:rsidRPr="005121D9">
        <w:rPr>
          <w:rFonts w:asciiTheme="majorBidi" w:eastAsiaTheme="minorEastAsia" w:hAnsiTheme="majorBidi" w:cstheme="majorBidi"/>
          <w:sz w:val="22"/>
          <w:szCs w:val="22"/>
        </w:rPr>
        <w:t xml:space="preserve"> local community-based organizations and groups, local and popular committees and local NGOs in the </w:t>
      </w:r>
      <w:r w:rsidR="005E0437">
        <w:rPr>
          <w:rFonts w:asciiTheme="majorBidi" w:eastAsiaTheme="minorEastAsia" w:hAnsiTheme="majorBidi" w:cstheme="majorBidi"/>
          <w:sz w:val="22"/>
          <w:szCs w:val="22"/>
        </w:rPr>
        <w:t>Gathering</w:t>
      </w:r>
      <w:r w:rsidRPr="005121D9">
        <w:rPr>
          <w:rFonts w:asciiTheme="majorBidi" w:eastAsiaTheme="minorEastAsia" w:hAnsiTheme="majorBidi" w:cstheme="majorBidi"/>
          <w:sz w:val="22"/>
          <w:szCs w:val="22"/>
        </w:rPr>
        <w:t xml:space="preserve">s, in addition to the concerned municipalities. Projects implemented were guaranteed to respond to the urgent needs provided by the field through the active engagement of local actors. </w:t>
      </w:r>
      <w:r w:rsidR="00A53CDF" w:rsidRPr="005121D9">
        <w:rPr>
          <w:rFonts w:asciiTheme="majorBidi" w:eastAsiaTheme="minorEastAsia" w:hAnsiTheme="majorBidi" w:cstheme="majorBidi"/>
          <w:sz w:val="22"/>
          <w:szCs w:val="22"/>
        </w:rPr>
        <w:t xml:space="preserve">Similarly, projects </w:t>
      </w:r>
      <w:r w:rsidR="00995CA7">
        <w:rPr>
          <w:rFonts w:asciiTheme="majorBidi" w:eastAsiaTheme="minorEastAsia" w:hAnsiTheme="majorBidi" w:cstheme="majorBidi"/>
          <w:sz w:val="22"/>
          <w:szCs w:val="22"/>
        </w:rPr>
        <w:t>were</w:t>
      </w:r>
      <w:r w:rsidR="00A53CDF" w:rsidRPr="005121D9">
        <w:rPr>
          <w:rFonts w:asciiTheme="majorBidi" w:eastAsiaTheme="minorEastAsia" w:hAnsiTheme="majorBidi" w:cstheme="majorBidi"/>
          <w:sz w:val="22"/>
          <w:szCs w:val="22"/>
        </w:rPr>
        <w:t xml:space="preserve"> implemented by local contractors </w:t>
      </w:r>
      <w:r w:rsidR="00D42D57">
        <w:rPr>
          <w:rFonts w:asciiTheme="majorBidi" w:eastAsiaTheme="minorEastAsia" w:hAnsiTheme="majorBidi" w:cstheme="majorBidi"/>
          <w:sz w:val="22"/>
          <w:szCs w:val="22"/>
        </w:rPr>
        <w:t>who</w:t>
      </w:r>
      <w:r w:rsidR="00A53CDF" w:rsidRPr="005121D9">
        <w:rPr>
          <w:rFonts w:asciiTheme="majorBidi" w:eastAsiaTheme="minorEastAsia" w:hAnsiTheme="majorBidi" w:cstheme="majorBidi"/>
          <w:sz w:val="22"/>
          <w:szCs w:val="22"/>
        </w:rPr>
        <w:t xml:space="preserve"> possess knowledge and experience in working in Palestinian </w:t>
      </w:r>
      <w:r w:rsidR="005E0437">
        <w:rPr>
          <w:rFonts w:asciiTheme="majorBidi" w:eastAsiaTheme="minorEastAsia" w:hAnsiTheme="majorBidi" w:cstheme="majorBidi"/>
          <w:sz w:val="22"/>
          <w:szCs w:val="22"/>
        </w:rPr>
        <w:t>Gathering</w:t>
      </w:r>
      <w:r w:rsidR="00A53CDF" w:rsidRPr="005121D9">
        <w:rPr>
          <w:rFonts w:asciiTheme="majorBidi" w:eastAsiaTheme="minorEastAsia" w:hAnsiTheme="majorBidi" w:cstheme="majorBidi"/>
          <w:sz w:val="22"/>
          <w:szCs w:val="22"/>
        </w:rPr>
        <w:t xml:space="preserve">s and camps. </w:t>
      </w:r>
      <w:r w:rsidR="00A40278" w:rsidRPr="005121D9">
        <w:rPr>
          <w:rFonts w:asciiTheme="majorBidi" w:eastAsiaTheme="minorEastAsia" w:hAnsiTheme="majorBidi" w:cstheme="majorBidi"/>
          <w:sz w:val="22"/>
          <w:szCs w:val="22"/>
        </w:rPr>
        <w:t xml:space="preserve">This mitigated potential conflicts and risks at implementation. </w:t>
      </w:r>
    </w:p>
    <w:p w:rsidR="00C6476D" w:rsidRPr="005121D9" w:rsidRDefault="00C6476D" w:rsidP="00054D97">
      <w:pPr>
        <w:pStyle w:val="BodyText2"/>
        <w:jc w:val="both"/>
        <w:rPr>
          <w:rFonts w:asciiTheme="majorBidi" w:eastAsiaTheme="minorEastAsia" w:hAnsiTheme="majorBidi" w:cstheme="majorBidi"/>
          <w:sz w:val="22"/>
          <w:szCs w:val="22"/>
        </w:rPr>
      </w:pPr>
    </w:p>
    <w:p w:rsidR="00633C7E" w:rsidRPr="005121D9" w:rsidRDefault="00633C7E" w:rsidP="00054D97">
      <w:pPr>
        <w:pStyle w:val="BodyText2"/>
        <w:jc w:val="both"/>
        <w:rPr>
          <w:rFonts w:ascii="Times New Roman" w:hAnsi="Times New Roman"/>
          <w:sz w:val="24"/>
        </w:rPr>
      </w:pPr>
      <w:r w:rsidRPr="005121D9">
        <w:rPr>
          <w:rFonts w:asciiTheme="majorBidi" w:eastAsiaTheme="minorEastAsia" w:hAnsiTheme="majorBidi" w:cstheme="majorBidi"/>
          <w:sz w:val="22"/>
          <w:szCs w:val="22"/>
        </w:rPr>
        <w:t xml:space="preserve">Further to the </w:t>
      </w:r>
      <w:r w:rsidR="00C6476D" w:rsidRPr="005121D9">
        <w:rPr>
          <w:rFonts w:asciiTheme="majorBidi" w:eastAsiaTheme="minorEastAsia" w:hAnsiTheme="majorBidi" w:cstheme="majorBidi"/>
          <w:sz w:val="22"/>
          <w:szCs w:val="22"/>
        </w:rPr>
        <w:t>project</w:t>
      </w:r>
      <w:r w:rsidRPr="005121D9">
        <w:rPr>
          <w:rFonts w:asciiTheme="majorBidi" w:eastAsiaTheme="minorEastAsia" w:hAnsiTheme="majorBidi" w:cstheme="majorBidi"/>
          <w:sz w:val="22"/>
          <w:szCs w:val="22"/>
        </w:rPr>
        <w:t xml:space="preserve"> interventions in the </w:t>
      </w:r>
      <w:r w:rsidR="005E0437">
        <w:rPr>
          <w:rFonts w:asciiTheme="majorBidi" w:eastAsiaTheme="minorEastAsia" w:hAnsiTheme="majorBidi" w:cstheme="majorBidi"/>
          <w:sz w:val="22"/>
          <w:szCs w:val="22"/>
        </w:rPr>
        <w:t>Gathering</w:t>
      </w:r>
      <w:r w:rsidR="00995CA7">
        <w:rPr>
          <w:rFonts w:asciiTheme="majorBidi" w:eastAsiaTheme="minorEastAsia" w:hAnsiTheme="majorBidi" w:cstheme="majorBidi"/>
          <w:sz w:val="22"/>
          <w:szCs w:val="22"/>
        </w:rPr>
        <w:t>s, a major issue was</w:t>
      </w:r>
      <w:r w:rsidRPr="005121D9">
        <w:rPr>
          <w:rFonts w:asciiTheme="majorBidi" w:eastAsiaTheme="minorEastAsia" w:hAnsiTheme="majorBidi" w:cstheme="majorBidi"/>
          <w:sz w:val="22"/>
          <w:szCs w:val="22"/>
        </w:rPr>
        <w:t xml:space="preserve"> revealed of particular </w:t>
      </w:r>
      <w:r w:rsidR="00A40278" w:rsidRPr="005121D9">
        <w:rPr>
          <w:rFonts w:asciiTheme="majorBidi" w:eastAsiaTheme="minorEastAsia" w:hAnsiTheme="majorBidi" w:cstheme="majorBidi"/>
          <w:sz w:val="22"/>
          <w:szCs w:val="22"/>
        </w:rPr>
        <w:t>impact on the</w:t>
      </w:r>
      <w:r w:rsidRPr="005121D9">
        <w:rPr>
          <w:rFonts w:asciiTheme="majorBidi" w:eastAsiaTheme="minorEastAsia" w:hAnsiTheme="majorBidi" w:cstheme="majorBidi"/>
          <w:sz w:val="22"/>
          <w:szCs w:val="22"/>
        </w:rPr>
        <w:t xml:space="preserve"> living conditions of dwellers in these areas. This is mainly related to the lack of responsible institutions to cater for the needs of refugees in the </w:t>
      </w:r>
      <w:r w:rsidR="005E0437">
        <w:rPr>
          <w:rFonts w:asciiTheme="majorBidi" w:eastAsiaTheme="minorEastAsia" w:hAnsiTheme="majorBidi" w:cstheme="majorBidi"/>
          <w:sz w:val="22"/>
          <w:szCs w:val="22"/>
        </w:rPr>
        <w:t>Gathering</w:t>
      </w:r>
      <w:r w:rsidRPr="005121D9">
        <w:rPr>
          <w:rFonts w:asciiTheme="majorBidi" w:eastAsiaTheme="minorEastAsia" w:hAnsiTheme="majorBidi" w:cstheme="majorBidi"/>
          <w:sz w:val="22"/>
          <w:szCs w:val="22"/>
        </w:rPr>
        <w:t xml:space="preserve">s. Experience has shown that </w:t>
      </w:r>
      <w:r w:rsidR="00A40278" w:rsidRPr="005121D9">
        <w:rPr>
          <w:rFonts w:asciiTheme="majorBidi" w:eastAsiaTheme="minorEastAsia" w:hAnsiTheme="majorBidi" w:cstheme="majorBidi"/>
          <w:sz w:val="22"/>
          <w:szCs w:val="22"/>
        </w:rPr>
        <w:t xml:space="preserve">communication and </w:t>
      </w:r>
      <w:r w:rsidRPr="005121D9">
        <w:rPr>
          <w:rFonts w:asciiTheme="majorBidi" w:eastAsiaTheme="minorEastAsia" w:hAnsiTheme="majorBidi" w:cstheme="majorBidi"/>
          <w:sz w:val="22"/>
          <w:szCs w:val="22"/>
        </w:rPr>
        <w:t xml:space="preserve">coordination among key actors, mainly local committees, municipalities, the Department of Palestinian Refugee Affairs and UNRWA, has a critically positive effect on improving the environment and access to services in these areas. As such, an added value of the </w:t>
      </w:r>
      <w:r w:rsidR="00C6476D" w:rsidRPr="005121D9">
        <w:rPr>
          <w:rFonts w:asciiTheme="majorBidi" w:eastAsiaTheme="minorEastAsia" w:hAnsiTheme="majorBidi" w:cstheme="majorBidi"/>
          <w:sz w:val="22"/>
          <w:szCs w:val="22"/>
        </w:rPr>
        <w:t>project</w:t>
      </w:r>
      <w:r w:rsidR="00A40278" w:rsidRPr="005121D9">
        <w:rPr>
          <w:rFonts w:asciiTheme="majorBidi" w:eastAsiaTheme="minorEastAsia" w:hAnsiTheme="majorBidi" w:cstheme="majorBidi"/>
          <w:sz w:val="22"/>
          <w:szCs w:val="22"/>
        </w:rPr>
        <w:t xml:space="preserve"> w</w:t>
      </w:r>
      <w:r w:rsidRPr="005121D9">
        <w:rPr>
          <w:rFonts w:asciiTheme="majorBidi" w:eastAsiaTheme="minorEastAsia" w:hAnsiTheme="majorBidi" w:cstheme="majorBidi"/>
          <w:sz w:val="22"/>
          <w:szCs w:val="22"/>
        </w:rPr>
        <w:t xml:space="preserve">ould be to devise a sustainable and institutionalized coordination mechanism to better manage aspects of the living environment in Palestinian </w:t>
      </w:r>
      <w:r w:rsidR="005E0437">
        <w:rPr>
          <w:rFonts w:asciiTheme="majorBidi" w:eastAsiaTheme="minorEastAsia" w:hAnsiTheme="majorBidi" w:cstheme="majorBidi"/>
          <w:sz w:val="22"/>
          <w:szCs w:val="22"/>
        </w:rPr>
        <w:t>Gathering</w:t>
      </w:r>
      <w:r w:rsidRPr="005121D9">
        <w:rPr>
          <w:rFonts w:asciiTheme="majorBidi" w:eastAsiaTheme="minorEastAsia" w:hAnsiTheme="majorBidi" w:cstheme="majorBidi"/>
          <w:sz w:val="22"/>
          <w:szCs w:val="22"/>
        </w:rPr>
        <w:t xml:space="preserve">s before its ending. </w:t>
      </w:r>
    </w:p>
    <w:p w:rsidR="00A40278" w:rsidRDefault="00A40278" w:rsidP="00054D97">
      <w:pPr>
        <w:spacing w:after="0" w:line="240" w:lineRule="auto"/>
        <w:jc w:val="both"/>
        <w:rPr>
          <w:rFonts w:asciiTheme="majorBidi" w:hAnsiTheme="majorBidi" w:cstheme="majorBidi"/>
        </w:rPr>
      </w:pPr>
    </w:p>
    <w:p w:rsidR="00DE6B33" w:rsidRDefault="00DE6B33" w:rsidP="00DE6B33">
      <w:pPr>
        <w:spacing w:after="0" w:line="240" w:lineRule="auto"/>
        <w:jc w:val="both"/>
        <w:rPr>
          <w:rFonts w:asciiTheme="majorBidi" w:hAnsiTheme="majorBidi" w:cstheme="majorBidi"/>
        </w:rPr>
      </w:pPr>
      <w:r>
        <w:rPr>
          <w:rFonts w:asciiTheme="majorBidi" w:hAnsiTheme="majorBidi" w:cstheme="majorBidi"/>
        </w:rPr>
        <w:t xml:space="preserve">Addressing the needs of both new refugee communities and host communities, within the same context, is crucial to avoid tension and prevent conflicts. This is particularly important in the context of Palestinian </w:t>
      </w:r>
      <w:r w:rsidR="005E0437">
        <w:rPr>
          <w:rFonts w:asciiTheme="majorBidi" w:hAnsiTheme="majorBidi" w:cstheme="majorBidi"/>
        </w:rPr>
        <w:t>Gathering</w:t>
      </w:r>
      <w:r>
        <w:rPr>
          <w:rFonts w:asciiTheme="majorBidi" w:hAnsiTheme="majorBidi" w:cstheme="majorBidi"/>
        </w:rPr>
        <w:t xml:space="preserve">s, where resources are scarce, urban services are already inadequate and response is limited to address gaps and needs in all sectors. This has been leaving the host PRL communities in the </w:t>
      </w:r>
      <w:r w:rsidR="005E0437">
        <w:rPr>
          <w:rFonts w:asciiTheme="majorBidi" w:hAnsiTheme="majorBidi" w:cstheme="majorBidi"/>
        </w:rPr>
        <w:t>Gathering</w:t>
      </w:r>
      <w:r>
        <w:rPr>
          <w:rFonts w:asciiTheme="majorBidi" w:hAnsiTheme="majorBidi" w:cstheme="majorBidi"/>
        </w:rPr>
        <w:t xml:space="preserve">s as vulnerable and needy as the PRS. Future interventions shall build on and continue this practice in the </w:t>
      </w:r>
      <w:r w:rsidR="005E0437">
        <w:rPr>
          <w:rFonts w:asciiTheme="majorBidi" w:hAnsiTheme="majorBidi" w:cstheme="majorBidi"/>
        </w:rPr>
        <w:t>Gathering</w:t>
      </w:r>
      <w:r>
        <w:rPr>
          <w:rFonts w:asciiTheme="majorBidi" w:hAnsiTheme="majorBidi" w:cstheme="majorBidi"/>
        </w:rPr>
        <w:t>s.</w:t>
      </w:r>
    </w:p>
    <w:p w:rsidR="00D42D57" w:rsidRDefault="00D42D57" w:rsidP="00054D97">
      <w:pPr>
        <w:spacing w:after="0" w:line="240" w:lineRule="auto"/>
        <w:jc w:val="both"/>
        <w:rPr>
          <w:rFonts w:asciiTheme="majorBidi" w:hAnsiTheme="majorBidi" w:cstheme="majorBidi"/>
        </w:rPr>
      </w:pPr>
    </w:p>
    <w:p w:rsidR="00D42D57" w:rsidRDefault="00D42D57" w:rsidP="00054D97">
      <w:pPr>
        <w:spacing w:after="0" w:line="240" w:lineRule="auto"/>
        <w:jc w:val="both"/>
        <w:rPr>
          <w:rFonts w:asciiTheme="majorBidi" w:hAnsiTheme="majorBidi" w:cstheme="majorBidi"/>
        </w:rPr>
      </w:pPr>
    </w:p>
    <w:p w:rsidR="00D42D57" w:rsidRDefault="00D42D57" w:rsidP="00054D97">
      <w:pPr>
        <w:spacing w:after="0" w:line="240" w:lineRule="auto"/>
        <w:jc w:val="both"/>
        <w:rPr>
          <w:rFonts w:asciiTheme="majorBidi" w:hAnsiTheme="majorBidi" w:cstheme="majorBidi"/>
        </w:rPr>
      </w:pPr>
    </w:p>
    <w:p w:rsidR="00D42D57" w:rsidRPr="005121D9" w:rsidRDefault="00D42D57" w:rsidP="00054D97">
      <w:pPr>
        <w:spacing w:after="0" w:line="240" w:lineRule="auto"/>
        <w:jc w:val="both"/>
        <w:rPr>
          <w:rFonts w:asciiTheme="majorBidi" w:hAnsiTheme="majorBidi" w:cstheme="majorBidi"/>
        </w:rPr>
        <w:sectPr w:rsidR="00D42D57" w:rsidRPr="005121D9" w:rsidSect="00A40278">
          <w:pgSz w:w="12240" w:h="15840"/>
          <w:pgMar w:top="1440" w:right="1440" w:bottom="1440" w:left="1440" w:header="720" w:footer="720" w:gutter="0"/>
          <w:cols w:space="720"/>
          <w:docGrid w:linePitch="360"/>
        </w:sectPr>
      </w:pPr>
    </w:p>
    <w:p w:rsidR="008D333A" w:rsidRPr="007D67E4" w:rsidRDefault="00AE50A3" w:rsidP="007D67E4">
      <w:pPr>
        <w:pStyle w:val="ListParagraph"/>
        <w:numPr>
          <w:ilvl w:val="0"/>
          <w:numId w:val="39"/>
        </w:numPr>
        <w:spacing w:line="240" w:lineRule="auto"/>
        <w:outlineLvl w:val="0"/>
        <w:rPr>
          <w:rFonts w:asciiTheme="majorBidi" w:hAnsiTheme="majorBidi" w:cstheme="majorBidi"/>
          <w:b/>
          <w:bCs/>
          <w:sz w:val="28"/>
          <w:szCs w:val="28"/>
        </w:rPr>
      </w:pPr>
      <w:bookmarkStart w:id="21" w:name="_Toc387150700"/>
      <w:r w:rsidRPr="007D67E4">
        <w:rPr>
          <w:rFonts w:asciiTheme="majorBidi" w:hAnsiTheme="majorBidi" w:cstheme="majorBidi"/>
          <w:b/>
          <w:bCs/>
          <w:sz w:val="28"/>
          <w:szCs w:val="28"/>
        </w:rPr>
        <w:t>I</w:t>
      </w:r>
      <w:r w:rsidR="007D67E4" w:rsidRPr="007D67E4">
        <w:rPr>
          <w:rFonts w:asciiTheme="majorBidi" w:hAnsiTheme="majorBidi" w:cstheme="majorBidi"/>
          <w:b/>
          <w:bCs/>
          <w:sz w:val="28"/>
          <w:szCs w:val="28"/>
        </w:rPr>
        <w:t>NDICATORS</w:t>
      </w:r>
      <w:r w:rsidRPr="007D67E4">
        <w:rPr>
          <w:rFonts w:asciiTheme="majorBidi" w:hAnsiTheme="majorBidi" w:cstheme="majorBidi"/>
          <w:b/>
          <w:bCs/>
          <w:sz w:val="28"/>
          <w:szCs w:val="28"/>
        </w:rPr>
        <w:t xml:space="preserve"> B</w:t>
      </w:r>
      <w:r w:rsidR="007D67E4" w:rsidRPr="007D67E4">
        <w:rPr>
          <w:rFonts w:asciiTheme="majorBidi" w:hAnsiTheme="majorBidi" w:cstheme="majorBidi"/>
          <w:b/>
          <w:bCs/>
          <w:sz w:val="28"/>
          <w:szCs w:val="28"/>
        </w:rPr>
        <w:t>ASED</w:t>
      </w:r>
      <w:r w:rsidRPr="007D67E4">
        <w:rPr>
          <w:rFonts w:asciiTheme="majorBidi" w:hAnsiTheme="majorBidi" w:cstheme="majorBidi"/>
          <w:b/>
          <w:bCs/>
          <w:sz w:val="28"/>
          <w:szCs w:val="28"/>
        </w:rPr>
        <w:t xml:space="preserve"> P</w:t>
      </w:r>
      <w:r w:rsidR="007D67E4" w:rsidRPr="007D67E4">
        <w:rPr>
          <w:rFonts w:asciiTheme="majorBidi" w:hAnsiTheme="majorBidi" w:cstheme="majorBidi"/>
          <w:b/>
          <w:bCs/>
          <w:sz w:val="28"/>
          <w:szCs w:val="28"/>
        </w:rPr>
        <w:t>ERFORM</w:t>
      </w:r>
      <w:r w:rsidR="007D67E4">
        <w:rPr>
          <w:rFonts w:asciiTheme="majorBidi" w:hAnsiTheme="majorBidi" w:cstheme="majorBidi"/>
          <w:b/>
          <w:bCs/>
          <w:sz w:val="28"/>
          <w:szCs w:val="28"/>
        </w:rPr>
        <w:t>A</w:t>
      </w:r>
      <w:r w:rsidR="007D67E4" w:rsidRPr="007D67E4">
        <w:rPr>
          <w:rFonts w:asciiTheme="majorBidi" w:hAnsiTheme="majorBidi" w:cstheme="majorBidi"/>
          <w:b/>
          <w:bCs/>
          <w:sz w:val="28"/>
          <w:szCs w:val="28"/>
        </w:rPr>
        <w:t>NCE</w:t>
      </w:r>
      <w:r w:rsidRPr="007D67E4">
        <w:rPr>
          <w:rFonts w:asciiTheme="majorBidi" w:hAnsiTheme="majorBidi" w:cstheme="majorBidi"/>
          <w:b/>
          <w:bCs/>
          <w:sz w:val="28"/>
          <w:szCs w:val="28"/>
        </w:rPr>
        <w:t xml:space="preserve"> A</w:t>
      </w:r>
      <w:r w:rsidR="007D67E4" w:rsidRPr="007D67E4">
        <w:rPr>
          <w:rFonts w:asciiTheme="majorBidi" w:hAnsiTheme="majorBidi" w:cstheme="majorBidi"/>
          <w:b/>
          <w:bCs/>
          <w:sz w:val="28"/>
          <w:szCs w:val="28"/>
        </w:rPr>
        <w:t>SSESSMENT</w:t>
      </w:r>
      <w:bookmarkEnd w:id="21"/>
      <w:r w:rsidRPr="007D67E4">
        <w:rPr>
          <w:b/>
          <w:sz w:val="28"/>
          <w:szCs w:val="28"/>
        </w:rPr>
        <w:t xml:space="preserve"> </w:t>
      </w:r>
    </w:p>
    <w:tbl>
      <w:tblPr>
        <w:tblStyle w:val="TableGrid"/>
        <w:tblW w:w="13878" w:type="dxa"/>
        <w:tblLook w:val="04A0" w:firstRow="1" w:lastRow="0" w:firstColumn="1" w:lastColumn="0" w:noHBand="0" w:noVBand="1"/>
      </w:tblPr>
      <w:tblGrid>
        <w:gridCol w:w="4338"/>
        <w:gridCol w:w="3510"/>
        <w:gridCol w:w="3780"/>
        <w:gridCol w:w="2250"/>
      </w:tblGrid>
      <w:tr w:rsidR="008D333A" w:rsidRPr="005121D9" w:rsidTr="00376B17">
        <w:tc>
          <w:tcPr>
            <w:tcW w:w="4338" w:type="dxa"/>
            <w:shd w:val="clear" w:color="auto" w:fill="BFBFBF" w:themeFill="background1" w:themeFillShade="BF"/>
          </w:tcPr>
          <w:p w:rsidR="008D333A" w:rsidRPr="005121D9" w:rsidRDefault="008D333A" w:rsidP="00054D97">
            <w:pPr>
              <w:jc w:val="both"/>
              <w:rPr>
                <w:rFonts w:asciiTheme="majorBidi" w:hAnsiTheme="majorBidi" w:cstheme="majorBidi"/>
                <w:b/>
                <w:bCs/>
              </w:rPr>
            </w:pPr>
            <w:r w:rsidRPr="005121D9">
              <w:rPr>
                <w:rFonts w:asciiTheme="majorBidi" w:hAnsiTheme="majorBidi" w:cstheme="majorBidi"/>
                <w:b/>
                <w:bCs/>
              </w:rPr>
              <w:t>Expected results (outputs and targets)</w:t>
            </w:r>
          </w:p>
        </w:tc>
        <w:tc>
          <w:tcPr>
            <w:tcW w:w="3510" w:type="dxa"/>
            <w:shd w:val="clear" w:color="auto" w:fill="BFBFBF" w:themeFill="background1" w:themeFillShade="BF"/>
          </w:tcPr>
          <w:p w:rsidR="008D333A" w:rsidRPr="005121D9" w:rsidRDefault="008D333A" w:rsidP="00054D97">
            <w:pPr>
              <w:jc w:val="both"/>
              <w:rPr>
                <w:rFonts w:asciiTheme="majorBidi" w:hAnsiTheme="majorBidi" w:cstheme="majorBidi"/>
                <w:b/>
                <w:bCs/>
              </w:rPr>
            </w:pPr>
            <w:r w:rsidRPr="005121D9">
              <w:rPr>
                <w:rFonts w:asciiTheme="majorBidi" w:hAnsiTheme="majorBidi" w:cstheme="majorBidi"/>
                <w:b/>
                <w:bCs/>
              </w:rPr>
              <w:t xml:space="preserve">Accomplished Activities </w:t>
            </w:r>
            <w:r w:rsidR="00376B17">
              <w:rPr>
                <w:rFonts w:asciiTheme="majorBidi" w:hAnsiTheme="majorBidi" w:cstheme="majorBidi"/>
                <w:b/>
                <w:bCs/>
              </w:rPr>
              <w:t xml:space="preserve"> - PRM</w:t>
            </w:r>
          </w:p>
        </w:tc>
        <w:tc>
          <w:tcPr>
            <w:tcW w:w="3780" w:type="dxa"/>
            <w:shd w:val="clear" w:color="auto" w:fill="BFBFBF" w:themeFill="background1" w:themeFillShade="BF"/>
          </w:tcPr>
          <w:p w:rsidR="008D333A" w:rsidRPr="005121D9" w:rsidRDefault="008D333A" w:rsidP="00054D97">
            <w:pPr>
              <w:jc w:val="both"/>
              <w:rPr>
                <w:rFonts w:asciiTheme="majorBidi" w:hAnsiTheme="majorBidi" w:cstheme="majorBidi"/>
                <w:b/>
                <w:bCs/>
              </w:rPr>
            </w:pPr>
            <w:r w:rsidRPr="005121D9">
              <w:rPr>
                <w:rFonts w:asciiTheme="majorBidi" w:hAnsiTheme="majorBidi" w:cstheme="majorBidi"/>
                <w:b/>
                <w:bCs/>
              </w:rPr>
              <w:t xml:space="preserve">Achieved Indicator Targets </w:t>
            </w:r>
          </w:p>
        </w:tc>
        <w:tc>
          <w:tcPr>
            <w:tcW w:w="2250" w:type="dxa"/>
            <w:shd w:val="clear" w:color="auto" w:fill="BFBFBF" w:themeFill="background1" w:themeFillShade="BF"/>
          </w:tcPr>
          <w:p w:rsidR="008D333A" w:rsidRPr="005121D9" w:rsidRDefault="008D333A" w:rsidP="00054D97">
            <w:pPr>
              <w:jc w:val="both"/>
              <w:rPr>
                <w:rFonts w:asciiTheme="majorBidi" w:hAnsiTheme="majorBidi" w:cstheme="majorBidi"/>
                <w:b/>
                <w:bCs/>
              </w:rPr>
            </w:pPr>
            <w:r w:rsidRPr="005121D9">
              <w:rPr>
                <w:rFonts w:asciiTheme="majorBidi" w:hAnsiTheme="majorBidi" w:cstheme="majorBidi"/>
                <w:b/>
                <w:bCs/>
              </w:rPr>
              <w:t>Means of verification</w:t>
            </w:r>
          </w:p>
        </w:tc>
      </w:tr>
      <w:tr w:rsidR="008D333A" w:rsidRPr="005121D9" w:rsidTr="00920973">
        <w:trPr>
          <w:trHeight w:val="440"/>
        </w:trPr>
        <w:tc>
          <w:tcPr>
            <w:tcW w:w="4338" w:type="dxa"/>
          </w:tcPr>
          <w:p w:rsidR="008D333A" w:rsidRPr="005121D9" w:rsidRDefault="008D333A" w:rsidP="00054D97">
            <w:pPr>
              <w:rPr>
                <w:rFonts w:asciiTheme="majorBidi" w:hAnsiTheme="majorBidi" w:cstheme="majorBidi"/>
                <w:color w:val="000000"/>
              </w:rPr>
            </w:pPr>
            <w:r w:rsidRPr="005121D9">
              <w:rPr>
                <w:rFonts w:asciiTheme="majorBidi" w:hAnsiTheme="majorBidi" w:cstheme="majorBidi"/>
                <w:b/>
                <w:bCs/>
                <w:color w:val="000000"/>
              </w:rPr>
              <w:t>Output 1:</w:t>
            </w:r>
            <w:r w:rsidRPr="005121D9">
              <w:rPr>
                <w:rFonts w:asciiTheme="majorBidi" w:hAnsiTheme="majorBidi" w:cstheme="majorBidi"/>
                <w:color w:val="000000"/>
              </w:rPr>
              <w:t xml:space="preserve"> Access to basic urban services improved in host </w:t>
            </w:r>
            <w:r w:rsidR="005E0437">
              <w:rPr>
                <w:rFonts w:asciiTheme="majorBidi" w:hAnsiTheme="majorBidi" w:cstheme="majorBidi"/>
                <w:color w:val="000000"/>
              </w:rPr>
              <w:t>Gathering</w:t>
            </w:r>
            <w:r w:rsidRPr="005121D9">
              <w:rPr>
                <w:rFonts w:asciiTheme="majorBidi" w:hAnsiTheme="majorBidi" w:cstheme="majorBidi"/>
                <w:color w:val="000000"/>
              </w:rPr>
              <w:t>s through the implementation of infrastructure projects and service interventions, taking into account the impact on and connections with surrounding networks</w:t>
            </w:r>
            <w:r w:rsidR="00DE074D" w:rsidRPr="005121D9">
              <w:rPr>
                <w:rFonts w:asciiTheme="majorBidi" w:hAnsiTheme="majorBidi" w:cstheme="majorBidi"/>
                <w:color w:val="000000"/>
              </w:rPr>
              <w:t>.</w:t>
            </w:r>
            <w:r w:rsidRPr="005121D9">
              <w:rPr>
                <w:rFonts w:asciiTheme="majorBidi" w:hAnsiTheme="majorBidi" w:cstheme="majorBidi"/>
                <w:color w:val="000000"/>
              </w:rPr>
              <w:t xml:space="preserve"> </w:t>
            </w:r>
          </w:p>
          <w:p w:rsidR="00AE50A3" w:rsidRPr="005121D9" w:rsidRDefault="00AE50A3" w:rsidP="00054D97">
            <w:pPr>
              <w:rPr>
                <w:rFonts w:asciiTheme="majorBidi" w:hAnsiTheme="majorBidi" w:cstheme="majorBidi"/>
                <w:color w:val="000000"/>
              </w:rPr>
            </w:pPr>
          </w:p>
          <w:p w:rsidR="008D333A" w:rsidRPr="005121D9" w:rsidRDefault="008D333A" w:rsidP="00081ED5">
            <w:pPr>
              <w:pStyle w:val="Default"/>
              <w:rPr>
                <w:rFonts w:asciiTheme="majorBidi" w:hAnsiTheme="majorBidi" w:cstheme="majorBidi"/>
                <w:b/>
                <w:bCs/>
                <w:sz w:val="22"/>
                <w:szCs w:val="22"/>
              </w:rPr>
            </w:pPr>
            <w:r w:rsidRPr="005121D9">
              <w:rPr>
                <w:rFonts w:asciiTheme="majorBidi" w:hAnsiTheme="majorBidi" w:cstheme="majorBidi"/>
                <w:b/>
                <w:bCs/>
                <w:sz w:val="22"/>
                <w:szCs w:val="22"/>
              </w:rPr>
              <w:t>Targets</w:t>
            </w:r>
            <w:r w:rsidR="00376B17">
              <w:rPr>
                <w:rFonts w:asciiTheme="majorBidi" w:hAnsiTheme="majorBidi" w:cstheme="majorBidi"/>
                <w:b/>
                <w:bCs/>
                <w:sz w:val="22"/>
                <w:szCs w:val="22"/>
              </w:rPr>
              <w:t xml:space="preserve"> (whole project)</w:t>
            </w:r>
            <w:r w:rsidRPr="005121D9">
              <w:rPr>
                <w:rFonts w:asciiTheme="majorBidi" w:hAnsiTheme="majorBidi" w:cstheme="majorBidi"/>
                <w:b/>
                <w:bCs/>
                <w:sz w:val="22"/>
                <w:szCs w:val="22"/>
              </w:rPr>
              <w:t>:</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xml:space="preserve">• Up to 4 water projects delivered in the </w:t>
            </w:r>
            <w:r w:rsidR="005E0437">
              <w:rPr>
                <w:rFonts w:asciiTheme="majorBidi" w:hAnsiTheme="majorBidi" w:cstheme="majorBidi"/>
                <w:sz w:val="22"/>
                <w:szCs w:val="22"/>
              </w:rPr>
              <w:t>Gathering</w:t>
            </w:r>
            <w:r w:rsidRPr="0043189B">
              <w:rPr>
                <w:rFonts w:asciiTheme="majorBidi" w:hAnsiTheme="majorBidi" w:cstheme="majorBidi"/>
                <w:sz w:val="22"/>
                <w:szCs w:val="22"/>
              </w:rPr>
              <w:t>s and their surroundings to benefit 20,000</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xml:space="preserve">• Up to 4 sewage projects delivered in the </w:t>
            </w:r>
            <w:r w:rsidR="005E0437">
              <w:rPr>
                <w:rFonts w:asciiTheme="majorBidi" w:hAnsiTheme="majorBidi" w:cstheme="majorBidi"/>
                <w:sz w:val="22"/>
                <w:szCs w:val="22"/>
              </w:rPr>
              <w:t>Gathering</w:t>
            </w:r>
            <w:r w:rsidRPr="0043189B">
              <w:rPr>
                <w:rFonts w:asciiTheme="majorBidi" w:hAnsiTheme="majorBidi" w:cstheme="majorBidi"/>
                <w:sz w:val="22"/>
                <w:szCs w:val="22"/>
              </w:rPr>
              <w:t>s and their surroundings to benefit 20,000</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xml:space="preserve">• Up to 4 solid waste management interventions completed in the </w:t>
            </w:r>
            <w:r w:rsidR="005E0437">
              <w:rPr>
                <w:rFonts w:asciiTheme="majorBidi" w:hAnsiTheme="majorBidi" w:cstheme="majorBidi"/>
                <w:sz w:val="22"/>
                <w:szCs w:val="22"/>
              </w:rPr>
              <w:t>Gathering</w:t>
            </w:r>
            <w:r w:rsidRPr="0043189B">
              <w:rPr>
                <w:rFonts w:asciiTheme="majorBidi" w:hAnsiTheme="majorBidi" w:cstheme="majorBidi"/>
                <w:sz w:val="22"/>
                <w:szCs w:val="22"/>
              </w:rPr>
              <w:t xml:space="preserve">s in the </w:t>
            </w:r>
            <w:r w:rsidR="005E0437">
              <w:rPr>
                <w:rFonts w:asciiTheme="majorBidi" w:hAnsiTheme="majorBidi" w:cstheme="majorBidi"/>
                <w:sz w:val="22"/>
                <w:szCs w:val="22"/>
              </w:rPr>
              <w:t>Gathering</w:t>
            </w:r>
            <w:r w:rsidRPr="0043189B">
              <w:rPr>
                <w:rFonts w:asciiTheme="majorBidi" w:hAnsiTheme="majorBidi" w:cstheme="majorBidi"/>
                <w:sz w:val="22"/>
                <w:szCs w:val="22"/>
              </w:rPr>
              <w:t>s to benefit 20,000</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xml:space="preserve">• Active organizations (NGOs and CBOs) supported in up to 10 </w:t>
            </w:r>
            <w:r w:rsidR="005E0437">
              <w:rPr>
                <w:rFonts w:asciiTheme="majorBidi" w:hAnsiTheme="majorBidi" w:cstheme="majorBidi"/>
                <w:sz w:val="22"/>
                <w:szCs w:val="22"/>
              </w:rPr>
              <w:t>Gathering</w:t>
            </w:r>
            <w:r w:rsidRPr="0043189B">
              <w:rPr>
                <w:rFonts w:asciiTheme="majorBidi" w:hAnsiTheme="majorBidi" w:cstheme="majorBidi"/>
                <w:sz w:val="22"/>
                <w:szCs w:val="22"/>
              </w:rPr>
              <w:t>s to maintain and operate basic urban services and implemented interventions to benefit 20,000</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Capacities of up to 9 municipalities built on issues related to water &amp; sewage operations and maintenance</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xml:space="preserve">• Coordination mechanisms for improved service delivery in the </w:t>
            </w:r>
            <w:r w:rsidR="005E0437">
              <w:rPr>
                <w:rFonts w:asciiTheme="majorBidi" w:hAnsiTheme="majorBidi" w:cstheme="majorBidi"/>
                <w:sz w:val="22"/>
                <w:szCs w:val="22"/>
              </w:rPr>
              <w:t>Gathering</w:t>
            </w:r>
            <w:r w:rsidRPr="0043189B">
              <w:rPr>
                <w:rFonts w:asciiTheme="majorBidi" w:hAnsiTheme="majorBidi" w:cstheme="majorBidi"/>
                <w:sz w:val="22"/>
                <w:szCs w:val="22"/>
              </w:rPr>
              <w:t>s set up with up to 5 municipalities</w:t>
            </w:r>
          </w:p>
          <w:p w:rsidR="0043189B" w:rsidRPr="0043189B" w:rsidRDefault="0043189B" w:rsidP="00054D97">
            <w:pPr>
              <w:pStyle w:val="Default"/>
              <w:rPr>
                <w:rFonts w:asciiTheme="majorBidi" w:hAnsiTheme="majorBidi" w:cstheme="majorBidi"/>
                <w:sz w:val="22"/>
                <w:szCs w:val="22"/>
              </w:rPr>
            </w:pPr>
            <w:r w:rsidRPr="0043189B">
              <w:rPr>
                <w:rFonts w:asciiTheme="majorBidi" w:hAnsiTheme="majorBidi" w:cstheme="majorBidi"/>
                <w:sz w:val="22"/>
                <w:szCs w:val="22"/>
              </w:rPr>
              <w:t xml:space="preserve">• Hygiene awareness raising campaigns carried out in all </w:t>
            </w:r>
            <w:r w:rsidR="005E0437">
              <w:rPr>
                <w:rFonts w:asciiTheme="majorBidi" w:hAnsiTheme="majorBidi" w:cstheme="majorBidi"/>
                <w:sz w:val="22"/>
                <w:szCs w:val="22"/>
              </w:rPr>
              <w:t>Gathering</w:t>
            </w:r>
            <w:r w:rsidRPr="0043189B">
              <w:rPr>
                <w:rFonts w:asciiTheme="majorBidi" w:hAnsiTheme="majorBidi" w:cstheme="majorBidi"/>
                <w:sz w:val="22"/>
                <w:szCs w:val="22"/>
              </w:rPr>
              <w:t>s in South Lebanon</w:t>
            </w:r>
          </w:p>
          <w:p w:rsidR="008D333A" w:rsidRPr="005121D9" w:rsidRDefault="008D333A" w:rsidP="00054D97">
            <w:pPr>
              <w:pStyle w:val="Default"/>
              <w:rPr>
                <w:rFonts w:asciiTheme="majorBidi" w:hAnsiTheme="majorBidi" w:cstheme="majorBidi"/>
                <w:sz w:val="22"/>
                <w:szCs w:val="22"/>
              </w:rPr>
            </w:pPr>
          </w:p>
        </w:tc>
        <w:tc>
          <w:tcPr>
            <w:tcW w:w="3510" w:type="dxa"/>
          </w:tcPr>
          <w:p w:rsidR="00F724AF" w:rsidRPr="005121D9" w:rsidRDefault="00F724AF" w:rsidP="00081ED5">
            <w:pPr>
              <w:rPr>
                <w:rFonts w:asciiTheme="majorBidi" w:hAnsiTheme="majorBidi" w:cstheme="majorBidi"/>
                <w:color w:val="000000"/>
              </w:rPr>
            </w:pPr>
            <w:r w:rsidRPr="005121D9">
              <w:rPr>
                <w:rFonts w:asciiTheme="majorBidi" w:hAnsiTheme="majorBidi" w:cstheme="majorBidi"/>
              </w:rPr>
              <w:t>•</w:t>
            </w:r>
            <w:r w:rsidR="007059F4" w:rsidRPr="005121D9">
              <w:rPr>
                <w:rFonts w:asciiTheme="majorBidi" w:hAnsiTheme="majorBidi" w:cstheme="majorBidi"/>
              </w:rPr>
              <w:t xml:space="preserve"> </w:t>
            </w:r>
            <w:r w:rsidRPr="005121D9">
              <w:rPr>
                <w:rFonts w:asciiTheme="majorBidi" w:hAnsiTheme="majorBidi" w:cstheme="majorBidi"/>
                <w:color w:val="000000"/>
              </w:rPr>
              <w:t>Undert</w:t>
            </w:r>
            <w:r w:rsidR="00081ED5">
              <w:rPr>
                <w:rFonts w:asciiTheme="majorBidi" w:hAnsiTheme="majorBidi" w:cstheme="majorBidi"/>
                <w:color w:val="000000"/>
              </w:rPr>
              <w:t>ook</w:t>
            </w:r>
            <w:r w:rsidRPr="005121D9">
              <w:rPr>
                <w:rFonts w:asciiTheme="majorBidi" w:hAnsiTheme="majorBidi" w:cstheme="majorBidi"/>
                <w:color w:val="000000"/>
              </w:rPr>
              <w:t xml:space="preserve"> mapping and analysis in Palestinian </w:t>
            </w:r>
            <w:r w:rsidR="005E0437">
              <w:rPr>
                <w:rFonts w:asciiTheme="majorBidi" w:hAnsiTheme="majorBidi" w:cstheme="majorBidi"/>
                <w:color w:val="000000"/>
              </w:rPr>
              <w:t>Gathering</w:t>
            </w:r>
            <w:r w:rsidRPr="005121D9">
              <w:rPr>
                <w:rFonts w:asciiTheme="majorBidi" w:hAnsiTheme="majorBidi" w:cstheme="majorBidi"/>
                <w:color w:val="000000"/>
              </w:rPr>
              <w:t>s to identify urgent upgrading needs.</w:t>
            </w:r>
          </w:p>
          <w:p w:rsidR="00F724AF" w:rsidRDefault="00F724AF" w:rsidP="00054D97">
            <w:pPr>
              <w:rPr>
                <w:rFonts w:asciiTheme="majorBidi" w:hAnsiTheme="majorBidi" w:cstheme="majorBidi"/>
                <w:color w:val="000000"/>
              </w:rPr>
            </w:pPr>
            <w:r w:rsidRPr="005121D9">
              <w:rPr>
                <w:rFonts w:asciiTheme="majorBidi" w:hAnsiTheme="majorBidi" w:cstheme="majorBidi"/>
              </w:rPr>
              <w:t>•</w:t>
            </w:r>
            <w:r w:rsidR="007059F4" w:rsidRPr="005121D9">
              <w:rPr>
                <w:rFonts w:asciiTheme="majorBidi" w:hAnsiTheme="majorBidi" w:cstheme="majorBidi"/>
              </w:rPr>
              <w:t xml:space="preserve"> </w:t>
            </w:r>
            <w:r w:rsidRPr="005121D9">
              <w:rPr>
                <w:rFonts w:asciiTheme="majorBidi" w:hAnsiTheme="majorBidi" w:cstheme="majorBidi"/>
                <w:color w:val="000000"/>
              </w:rPr>
              <w:t>Develop</w:t>
            </w:r>
            <w:r w:rsidR="00081ED5">
              <w:rPr>
                <w:rFonts w:asciiTheme="majorBidi" w:hAnsiTheme="majorBidi" w:cstheme="majorBidi"/>
                <w:color w:val="000000"/>
              </w:rPr>
              <w:t>ed</w:t>
            </w:r>
            <w:r w:rsidRPr="005121D9">
              <w:rPr>
                <w:rFonts w:asciiTheme="majorBidi" w:hAnsiTheme="majorBidi" w:cstheme="majorBidi"/>
                <w:color w:val="000000"/>
              </w:rPr>
              <w:t xml:space="preserve"> feasibility and engineering studies of final projects in the selected </w:t>
            </w:r>
            <w:r w:rsidR="005E0437">
              <w:rPr>
                <w:rFonts w:asciiTheme="majorBidi" w:hAnsiTheme="majorBidi" w:cstheme="majorBidi"/>
                <w:color w:val="000000"/>
              </w:rPr>
              <w:t>Gathering</w:t>
            </w:r>
            <w:r w:rsidRPr="005121D9">
              <w:rPr>
                <w:rFonts w:asciiTheme="majorBidi" w:hAnsiTheme="majorBidi" w:cstheme="majorBidi"/>
                <w:color w:val="000000"/>
              </w:rPr>
              <w:t>s;</w:t>
            </w:r>
          </w:p>
          <w:p w:rsidR="00081ED5" w:rsidRPr="005121D9" w:rsidRDefault="00081ED5" w:rsidP="00054D97">
            <w:pPr>
              <w:rPr>
                <w:rFonts w:asciiTheme="majorBidi" w:hAnsiTheme="majorBidi" w:cstheme="majorBidi"/>
                <w:color w:val="000000"/>
              </w:rPr>
            </w:pPr>
            <w:r w:rsidRPr="005121D9">
              <w:rPr>
                <w:rFonts w:asciiTheme="majorBidi" w:hAnsiTheme="majorBidi" w:cstheme="majorBidi"/>
              </w:rPr>
              <w:t xml:space="preserve">• </w:t>
            </w:r>
            <w:r>
              <w:rPr>
                <w:rFonts w:asciiTheme="majorBidi" w:hAnsiTheme="majorBidi" w:cstheme="majorBidi"/>
                <w:color w:val="000000"/>
              </w:rPr>
              <w:t xml:space="preserve">Implemented 10 small-scale infrastructure projects in 7 </w:t>
            </w:r>
            <w:r w:rsidR="005E0437">
              <w:rPr>
                <w:rFonts w:asciiTheme="majorBidi" w:hAnsiTheme="majorBidi" w:cstheme="majorBidi"/>
                <w:color w:val="000000"/>
              </w:rPr>
              <w:t>Gathering</w:t>
            </w:r>
            <w:r>
              <w:rPr>
                <w:rFonts w:asciiTheme="majorBidi" w:hAnsiTheme="majorBidi" w:cstheme="majorBidi"/>
                <w:color w:val="000000"/>
              </w:rPr>
              <w:t>s and 1 surrounding town;</w:t>
            </w:r>
          </w:p>
          <w:p w:rsidR="00F724AF" w:rsidRPr="005121D9" w:rsidRDefault="00F724AF" w:rsidP="00054D97">
            <w:pPr>
              <w:pStyle w:val="Default"/>
              <w:rPr>
                <w:rFonts w:asciiTheme="majorBidi" w:hAnsiTheme="majorBidi" w:cstheme="majorBidi"/>
                <w:sz w:val="22"/>
                <w:szCs w:val="22"/>
              </w:rPr>
            </w:pPr>
            <w:r w:rsidRPr="005121D9">
              <w:rPr>
                <w:rFonts w:asciiTheme="majorBidi" w:hAnsiTheme="majorBidi" w:cstheme="majorBidi"/>
                <w:sz w:val="22"/>
                <w:szCs w:val="22"/>
              </w:rPr>
              <w:t>•</w:t>
            </w:r>
            <w:r w:rsidR="007059F4" w:rsidRPr="005121D9">
              <w:rPr>
                <w:rFonts w:asciiTheme="majorBidi" w:hAnsiTheme="majorBidi" w:cstheme="majorBidi"/>
                <w:sz w:val="22"/>
                <w:szCs w:val="22"/>
              </w:rPr>
              <w:t xml:space="preserve"> </w:t>
            </w:r>
            <w:r w:rsidRPr="005121D9">
              <w:rPr>
                <w:rFonts w:asciiTheme="majorBidi" w:hAnsiTheme="majorBidi" w:cstheme="majorBidi"/>
              </w:rPr>
              <w:t>Strengthen</w:t>
            </w:r>
            <w:r w:rsidR="00081ED5">
              <w:rPr>
                <w:rFonts w:asciiTheme="majorBidi" w:hAnsiTheme="majorBidi" w:cstheme="majorBidi"/>
              </w:rPr>
              <w:t>ed</w:t>
            </w:r>
            <w:r w:rsidRPr="005121D9">
              <w:rPr>
                <w:rFonts w:asciiTheme="majorBidi" w:hAnsiTheme="majorBidi" w:cstheme="majorBidi"/>
              </w:rPr>
              <w:t xml:space="preserve"> mechanisms for communication and coordination among Palestinian </w:t>
            </w:r>
            <w:r w:rsidR="005E0437">
              <w:rPr>
                <w:rFonts w:asciiTheme="majorBidi" w:hAnsiTheme="majorBidi" w:cstheme="majorBidi"/>
              </w:rPr>
              <w:t>Gathering</w:t>
            </w:r>
            <w:r w:rsidRPr="005121D9">
              <w:rPr>
                <w:rFonts w:asciiTheme="majorBidi" w:hAnsiTheme="majorBidi" w:cstheme="majorBidi"/>
              </w:rPr>
              <w:t xml:space="preserve"> communities and 5 </w:t>
            </w:r>
            <w:r w:rsidRPr="005121D9">
              <w:rPr>
                <w:rFonts w:asciiTheme="majorBidi" w:hAnsiTheme="majorBidi" w:cstheme="majorBidi"/>
                <w:sz w:val="22"/>
                <w:szCs w:val="22"/>
              </w:rPr>
              <w:t>municipal authorities;</w:t>
            </w:r>
          </w:p>
          <w:p w:rsidR="00F724AF" w:rsidRPr="005121D9" w:rsidRDefault="00F724AF" w:rsidP="00054D97">
            <w:pPr>
              <w:pStyle w:val="Default"/>
              <w:rPr>
                <w:rFonts w:asciiTheme="majorBidi" w:hAnsiTheme="majorBidi" w:cstheme="majorBidi"/>
                <w:sz w:val="22"/>
                <w:szCs w:val="22"/>
              </w:rPr>
            </w:pPr>
            <w:r w:rsidRPr="005121D9">
              <w:rPr>
                <w:rFonts w:asciiTheme="majorBidi" w:hAnsiTheme="majorBidi" w:cstheme="majorBidi"/>
                <w:sz w:val="22"/>
                <w:szCs w:val="22"/>
              </w:rPr>
              <w:t>•</w:t>
            </w:r>
            <w:r w:rsidR="007059F4" w:rsidRPr="005121D9">
              <w:rPr>
                <w:rFonts w:asciiTheme="majorBidi" w:hAnsiTheme="majorBidi" w:cstheme="majorBidi"/>
                <w:sz w:val="22"/>
                <w:szCs w:val="22"/>
              </w:rPr>
              <w:t xml:space="preserve"> </w:t>
            </w:r>
            <w:r w:rsidR="00081ED5">
              <w:rPr>
                <w:rFonts w:asciiTheme="majorBidi" w:hAnsiTheme="majorBidi" w:cstheme="majorBidi"/>
                <w:sz w:val="22"/>
                <w:szCs w:val="22"/>
              </w:rPr>
              <w:t>Built</w:t>
            </w:r>
            <w:r w:rsidRPr="005121D9">
              <w:rPr>
                <w:rFonts w:asciiTheme="majorBidi" w:hAnsiTheme="majorBidi" w:cstheme="majorBidi"/>
                <w:sz w:val="22"/>
                <w:szCs w:val="22"/>
              </w:rPr>
              <w:t xml:space="preserve"> the capacity of local committees in the </w:t>
            </w:r>
            <w:r w:rsidR="005E0437">
              <w:rPr>
                <w:rFonts w:asciiTheme="majorBidi" w:hAnsiTheme="majorBidi" w:cstheme="majorBidi"/>
                <w:sz w:val="22"/>
                <w:szCs w:val="22"/>
              </w:rPr>
              <w:t>Gathering</w:t>
            </w:r>
            <w:r w:rsidRPr="005121D9">
              <w:rPr>
                <w:rFonts w:asciiTheme="majorBidi" w:hAnsiTheme="majorBidi" w:cstheme="majorBidi"/>
                <w:sz w:val="22"/>
                <w:szCs w:val="22"/>
              </w:rPr>
              <w:t>s and concerned municipal authorities to enhance access to basic urban services and maintain implemented projects;</w:t>
            </w:r>
          </w:p>
          <w:p w:rsidR="00F724AF" w:rsidRPr="005121D9" w:rsidRDefault="00F724AF" w:rsidP="00081ED5">
            <w:pPr>
              <w:pStyle w:val="Default"/>
              <w:rPr>
                <w:rFonts w:asciiTheme="majorBidi" w:hAnsiTheme="majorBidi" w:cstheme="majorBidi"/>
                <w:sz w:val="22"/>
                <w:szCs w:val="22"/>
              </w:rPr>
            </w:pPr>
            <w:r w:rsidRPr="005121D9">
              <w:rPr>
                <w:rFonts w:asciiTheme="majorBidi" w:hAnsiTheme="majorBidi" w:cstheme="majorBidi"/>
                <w:sz w:val="22"/>
                <w:szCs w:val="22"/>
              </w:rPr>
              <w:t>•</w:t>
            </w:r>
            <w:r w:rsidR="007059F4" w:rsidRPr="005121D9">
              <w:rPr>
                <w:rFonts w:asciiTheme="majorBidi" w:hAnsiTheme="majorBidi" w:cstheme="majorBidi"/>
                <w:sz w:val="22"/>
                <w:szCs w:val="22"/>
              </w:rPr>
              <w:t xml:space="preserve"> </w:t>
            </w:r>
            <w:r w:rsidRPr="005121D9">
              <w:rPr>
                <w:rFonts w:asciiTheme="majorBidi" w:hAnsiTheme="majorBidi" w:cstheme="majorBidi"/>
                <w:sz w:val="22"/>
                <w:szCs w:val="22"/>
              </w:rPr>
              <w:t>Design</w:t>
            </w:r>
            <w:r w:rsidR="00081ED5">
              <w:rPr>
                <w:rFonts w:asciiTheme="majorBidi" w:hAnsiTheme="majorBidi" w:cstheme="majorBidi"/>
                <w:sz w:val="22"/>
                <w:szCs w:val="22"/>
              </w:rPr>
              <w:t>ed and piloted</w:t>
            </w:r>
            <w:r w:rsidRPr="005121D9">
              <w:rPr>
                <w:rFonts w:asciiTheme="majorBidi" w:hAnsiTheme="majorBidi" w:cstheme="majorBidi"/>
                <w:sz w:val="22"/>
                <w:szCs w:val="22"/>
              </w:rPr>
              <w:t xml:space="preserve"> hygiene awareness campaigns in </w:t>
            </w:r>
            <w:r w:rsidR="00081ED5">
              <w:rPr>
                <w:rFonts w:asciiTheme="majorBidi" w:hAnsiTheme="majorBidi" w:cstheme="majorBidi"/>
                <w:sz w:val="22"/>
                <w:szCs w:val="22"/>
              </w:rPr>
              <w:t xml:space="preserve">12 </w:t>
            </w:r>
            <w:r w:rsidR="005E0437">
              <w:rPr>
                <w:rFonts w:asciiTheme="majorBidi" w:hAnsiTheme="majorBidi" w:cstheme="majorBidi"/>
                <w:sz w:val="22"/>
                <w:szCs w:val="22"/>
              </w:rPr>
              <w:t>Gathering</w:t>
            </w:r>
            <w:r w:rsidR="00081ED5">
              <w:rPr>
                <w:rFonts w:asciiTheme="majorBidi" w:hAnsiTheme="majorBidi" w:cstheme="majorBidi"/>
                <w:sz w:val="22"/>
                <w:szCs w:val="22"/>
              </w:rPr>
              <w:t>s, 8 of which in South Lebanon</w:t>
            </w:r>
            <w:r w:rsidRPr="005121D9">
              <w:rPr>
                <w:rFonts w:asciiTheme="majorBidi" w:hAnsiTheme="majorBidi" w:cstheme="majorBidi"/>
                <w:sz w:val="22"/>
                <w:szCs w:val="22"/>
              </w:rPr>
              <w:t>.</w:t>
            </w:r>
          </w:p>
          <w:p w:rsidR="008D333A" w:rsidRPr="005121D9" w:rsidRDefault="008D333A" w:rsidP="00054D97">
            <w:pPr>
              <w:pStyle w:val="Default"/>
              <w:rPr>
                <w:rFonts w:asciiTheme="majorBidi" w:hAnsiTheme="majorBidi" w:cstheme="majorBidi"/>
                <w:sz w:val="22"/>
                <w:szCs w:val="22"/>
              </w:rPr>
            </w:pPr>
          </w:p>
        </w:tc>
        <w:tc>
          <w:tcPr>
            <w:tcW w:w="3780" w:type="dxa"/>
          </w:tcPr>
          <w:p w:rsidR="00F724AF" w:rsidRPr="005121D9" w:rsidRDefault="00C73C70" w:rsidP="00054D97">
            <w:pPr>
              <w:pStyle w:val="Default"/>
              <w:rPr>
                <w:rFonts w:asciiTheme="majorBidi" w:hAnsiTheme="majorBidi" w:cstheme="majorBidi"/>
                <w:sz w:val="22"/>
                <w:szCs w:val="22"/>
              </w:rPr>
            </w:pPr>
            <w:r w:rsidRPr="005121D9">
              <w:rPr>
                <w:rFonts w:asciiTheme="majorBidi" w:hAnsiTheme="majorBidi" w:cstheme="majorBidi"/>
                <w:sz w:val="22"/>
                <w:szCs w:val="22"/>
              </w:rPr>
              <w:t>•</w:t>
            </w:r>
            <w:r w:rsidR="007059F4" w:rsidRPr="005121D9">
              <w:rPr>
                <w:rFonts w:asciiTheme="majorBidi" w:hAnsiTheme="majorBidi" w:cstheme="majorBidi"/>
                <w:sz w:val="22"/>
                <w:szCs w:val="22"/>
              </w:rPr>
              <w:t xml:space="preserve"> </w:t>
            </w:r>
            <w:r w:rsidR="00081ED5">
              <w:rPr>
                <w:rFonts w:asciiTheme="majorBidi" w:hAnsiTheme="majorBidi" w:cstheme="majorBidi"/>
                <w:sz w:val="22"/>
                <w:szCs w:val="22"/>
              </w:rPr>
              <w:t>10</w:t>
            </w:r>
            <w:r w:rsidR="00F724AF" w:rsidRPr="005121D9">
              <w:rPr>
                <w:rFonts w:asciiTheme="majorBidi" w:hAnsiTheme="majorBidi" w:cstheme="majorBidi"/>
                <w:sz w:val="22"/>
                <w:szCs w:val="22"/>
              </w:rPr>
              <w:t xml:space="preserve"> water and sanitation projects implemented in the </w:t>
            </w:r>
            <w:r w:rsidR="005E0437">
              <w:rPr>
                <w:rFonts w:asciiTheme="majorBidi" w:hAnsiTheme="majorBidi" w:cstheme="majorBidi"/>
                <w:sz w:val="22"/>
                <w:szCs w:val="22"/>
              </w:rPr>
              <w:t>Gathering</w:t>
            </w:r>
            <w:r w:rsidR="00F724AF" w:rsidRPr="005121D9">
              <w:rPr>
                <w:rFonts w:asciiTheme="majorBidi" w:hAnsiTheme="majorBidi" w:cstheme="majorBidi"/>
                <w:sz w:val="22"/>
                <w:szCs w:val="22"/>
              </w:rPr>
              <w:t xml:space="preserve">s and </w:t>
            </w:r>
            <w:r w:rsidR="00081ED5">
              <w:rPr>
                <w:rFonts w:asciiTheme="majorBidi" w:hAnsiTheme="majorBidi" w:cstheme="majorBidi"/>
                <w:sz w:val="22"/>
                <w:szCs w:val="22"/>
              </w:rPr>
              <w:t>their surroundings to benefit 9</w:t>
            </w:r>
            <w:r w:rsidR="00F724AF" w:rsidRPr="005121D9">
              <w:rPr>
                <w:rFonts w:asciiTheme="majorBidi" w:hAnsiTheme="majorBidi" w:cstheme="majorBidi"/>
                <w:sz w:val="22"/>
                <w:szCs w:val="22"/>
              </w:rPr>
              <w:t>,000</w:t>
            </w:r>
          </w:p>
          <w:p w:rsidR="00F724AF" w:rsidRPr="005121D9" w:rsidRDefault="00C73C70" w:rsidP="00081ED5">
            <w:pPr>
              <w:pStyle w:val="Default"/>
              <w:rPr>
                <w:rFonts w:asciiTheme="majorBidi" w:hAnsiTheme="majorBidi" w:cstheme="majorBidi"/>
                <w:sz w:val="22"/>
                <w:szCs w:val="22"/>
              </w:rPr>
            </w:pPr>
            <w:r w:rsidRPr="005121D9">
              <w:rPr>
                <w:rFonts w:asciiTheme="majorBidi" w:hAnsiTheme="majorBidi" w:cstheme="majorBidi"/>
                <w:sz w:val="22"/>
                <w:szCs w:val="22"/>
              </w:rPr>
              <w:t>•</w:t>
            </w:r>
            <w:r w:rsidR="007059F4" w:rsidRPr="005121D9">
              <w:rPr>
                <w:rFonts w:asciiTheme="majorBidi" w:hAnsiTheme="majorBidi" w:cstheme="majorBidi"/>
                <w:sz w:val="22"/>
                <w:szCs w:val="22"/>
              </w:rPr>
              <w:t xml:space="preserve"> </w:t>
            </w:r>
            <w:r w:rsidR="00081ED5">
              <w:rPr>
                <w:rFonts w:asciiTheme="majorBidi" w:hAnsiTheme="majorBidi" w:cstheme="majorBidi"/>
                <w:sz w:val="22"/>
                <w:szCs w:val="22"/>
              </w:rPr>
              <w:t>2</w:t>
            </w:r>
            <w:r w:rsidRPr="005121D9">
              <w:rPr>
                <w:rFonts w:asciiTheme="majorBidi" w:hAnsiTheme="majorBidi" w:cstheme="majorBidi"/>
                <w:sz w:val="22"/>
                <w:szCs w:val="22"/>
              </w:rPr>
              <w:t xml:space="preserve"> </w:t>
            </w:r>
            <w:r w:rsidR="00F724AF" w:rsidRPr="005121D9">
              <w:rPr>
                <w:rFonts w:asciiTheme="majorBidi" w:hAnsiTheme="majorBidi" w:cstheme="majorBidi"/>
                <w:sz w:val="22"/>
                <w:szCs w:val="22"/>
              </w:rPr>
              <w:t>municipalities supported  to implement infrastructure</w:t>
            </w:r>
            <w:r w:rsidRPr="005121D9">
              <w:rPr>
                <w:rFonts w:asciiTheme="majorBidi" w:hAnsiTheme="majorBidi" w:cstheme="majorBidi"/>
                <w:sz w:val="22"/>
                <w:szCs w:val="22"/>
              </w:rPr>
              <w:t xml:space="preserve"> projects</w:t>
            </w:r>
            <w:r w:rsidR="00F724AF" w:rsidRPr="005121D9">
              <w:rPr>
                <w:rFonts w:asciiTheme="majorBidi" w:hAnsiTheme="majorBidi" w:cstheme="majorBidi"/>
                <w:sz w:val="22"/>
                <w:szCs w:val="22"/>
              </w:rPr>
              <w:t xml:space="preserve"> that benefit Palestinian and Lebanese communities living within their domains</w:t>
            </w:r>
          </w:p>
          <w:p w:rsidR="00F724AF" w:rsidRPr="005121D9" w:rsidRDefault="00F724AF" w:rsidP="00054D97">
            <w:pPr>
              <w:pStyle w:val="Default"/>
              <w:rPr>
                <w:rFonts w:asciiTheme="majorBidi" w:hAnsiTheme="majorBidi" w:cstheme="majorBidi"/>
                <w:sz w:val="22"/>
                <w:szCs w:val="22"/>
              </w:rPr>
            </w:pPr>
            <w:r w:rsidRPr="005121D9">
              <w:rPr>
                <w:rFonts w:asciiTheme="majorBidi" w:hAnsiTheme="majorBidi" w:cstheme="majorBidi"/>
                <w:sz w:val="22"/>
                <w:szCs w:val="22"/>
              </w:rPr>
              <w:t>• Coordination mechanisms for improved service delivery i</w:t>
            </w:r>
            <w:r w:rsidR="00C73C70" w:rsidRPr="005121D9">
              <w:rPr>
                <w:rFonts w:asciiTheme="majorBidi" w:hAnsiTheme="majorBidi" w:cstheme="majorBidi"/>
                <w:sz w:val="22"/>
                <w:szCs w:val="22"/>
              </w:rPr>
              <w:t xml:space="preserve">n the </w:t>
            </w:r>
            <w:r w:rsidR="005E0437">
              <w:rPr>
                <w:rFonts w:asciiTheme="majorBidi" w:hAnsiTheme="majorBidi" w:cstheme="majorBidi"/>
                <w:sz w:val="22"/>
                <w:szCs w:val="22"/>
              </w:rPr>
              <w:t>Gathering</w:t>
            </w:r>
            <w:r w:rsidR="00C73C70" w:rsidRPr="005121D9">
              <w:rPr>
                <w:rFonts w:asciiTheme="majorBidi" w:hAnsiTheme="majorBidi" w:cstheme="majorBidi"/>
                <w:sz w:val="22"/>
                <w:szCs w:val="22"/>
              </w:rPr>
              <w:t>s set up with 5</w:t>
            </w:r>
            <w:r w:rsidRPr="005121D9">
              <w:rPr>
                <w:rFonts w:asciiTheme="majorBidi" w:hAnsiTheme="majorBidi" w:cstheme="majorBidi"/>
                <w:sz w:val="22"/>
                <w:szCs w:val="22"/>
              </w:rPr>
              <w:t xml:space="preserve"> municipalities</w:t>
            </w:r>
          </w:p>
          <w:p w:rsidR="00794B29" w:rsidRDefault="00794B29" w:rsidP="00054D97">
            <w:pPr>
              <w:pStyle w:val="Default"/>
              <w:rPr>
                <w:rFonts w:asciiTheme="majorBidi" w:hAnsiTheme="majorBidi" w:cstheme="majorBidi"/>
                <w:sz w:val="22"/>
                <w:szCs w:val="22"/>
              </w:rPr>
            </w:pPr>
            <w:r w:rsidRPr="005121D9">
              <w:rPr>
                <w:rFonts w:asciiTheme="majorBidi" w:hAnsiTheme="majorBidi" w:cstheme="majorBidi"/>
                <w:sz w:val="22"/>
                <w:szCs w:val="22"/>
              </w:rPr>
              <w:t>• Capacities of 5 municipalities and</w:t>
            </w:r>
            <w:r w:rsidR="00081ED5">
              <w:rPr>
                <w:rFonts w:asciiTheme="majorBidi" w:hAnsiTheme="majorBidi" w:cstheme="majorBidi"/>
                <w:sz w:val="22"/>
                <w:szCs w:val="22"/>
              </w:rPr>
              <w:t xml:space="preserve"> </w:t>
            </w:r>
            <w:r w:rsidR="00CD59F8">
              <w:rPr>
                <w:rFonts w:asciiTheme="majorBidi" w:hAnsiTheme="majorBidi" w:cstheme="majorBidi"/>
                <w:sz w:val="22"/>
                <w:szCs w:val="22"/>
              </w:rPr>
              <w:t>7</w:t>
            </w:r>
            <w:r w:rsidRPr="005121D9">
              <w:rPr>
                <w:rFonts w:asciiTheme="majorBidi" w:hAnsiTheme="majorBidi" w:cstheme="majorBidi"/>
                <w:sz w:val="22"/>
                <w:szCs w:val="22"/>
              </w:rPr>
              <w:t xml:space="preserve"> local committees in the </w:t>
            </w:r>
            <w:r w:rsidR="005E0437">
              <w:rPr>
                <w:rFonts w:asciiTheme="majorBidi" w:hAnsiTheme="majorBidi" w:cstheme="majorBidi"/>
                <w:sz w:val="22"/>
                <w:szCs w:val="22"/>
              </w:rPr>
              <w:t>Gathering</w:t>
            </w:r>
            <w:r w:rsidRPr="005121D9">
              <w:rPr>
                <w:rFonts w:asciiTheme="majorBidi" w:hAnsiTheme="majorBidi" w:cstheme="majorBidi"/>
                <w:sz w:val="22"/>
                <w:szCs w:val="22"/>
              </w:rPr>
              <w:t>s built to enhance management of basic urban services</w:t>
            </w:r>
          </w:p>
          <w:p w:rsidR="00081ED5" w:rsidRPr="005121D9" w:rsidRDefault="00081ED5" w:rsidP="00081ED5">
            <w:pPr>
              <w:pStyle w:val="Default"/>
              <w:rPr>
                <w:rFonts w:asciiTheme="majorBidi" w:hAnsiTheme="majorBidi" w:cstheme="majorBidi"/>
                <w:sz w:val="22"/>
                <w:szCs w:val="22"/>
              </w:rPr>
            </w:pPr>
            <w:r w:rsidRPr="005121D9">
              <w:rPr>
                <w:rFonts w:asciiTheme="majorBidi" w:hAnsiTheme="majorBidi" w:cstheme="majorBidi"/>
                <w:sz w:val="22"/>
                <w:szCs w:val="22"/>
              </w:rPr>
              <w:t>• Local NGO operating in 1</w:t>
            </w:r>
            <w:r>
              <w:rPr>
                <w:rFonts w:asciiTheme="majorBidi" w:hAnsiTheme="majorBidi" w:cstheme="majorBidi"/>
                <w:sz w:val="22"/>
                <w:szCs w:val="22"/>
              </w:rPr>
              <w:t>5</w:t>
            </w:r>
            <w:r w:rsidRPr="005121D9">
              <w:rPr>
                <w:rFonts w:asciiTheme="majorBidi" w:hAnsiTheme="majorBidi" w:cstheme="majorBidi"/>
                <w:sz w:val="22"/>
                <w:szCs w:val="22"/>
              </w:rPr>
              <w:t xml:space="preserve"> </w:t>
            </w:r>
            <w:r w:rsidR="005E0437">
              <w:rPr>
                <w:rFonts w:asciiTheme="majorBidi" w:hAnsiTheme="majorBidi" w:cstheme="majorBidi"/>
                <w:sz w:val="22"/>
                <w:szCs w:val="22"/>
              </w:rPr>
              <w:t>Gathering</w:t>
            </w:r>
            <w:r w:rsidRPr="005121D9">
              <w:rPr>
                <w:rFonts w:asciiTheme="majorBidi" w:hAnsiTheme="majorBidi" w:cstheme="majorBidi"/>
                <w:sz w:val="22"/>
                <w:szCs w:val="22"/>
              </w:rPr>
              <w:t xml:space="preserve">s </w:t>
            </w:r>
            <w:r>
              <w:rPr>
                <w:rFonts w:asciiTheme="majorBidi" w:hAnsiTheme="majorBidi" w:cstheme="majorBidi"/>
                <w:sz w:val="22"/>
                <w:szCs w:val="22"/>
              </w:rPr>
              <w:t xml:space="preserve">supported </w:t>
            </w:r>
            <w:r w:rsidRPr="005121D9">
              <w:rPr>
                <w:rFonts w:asciiTheme="majorBidi" w:hAnsiTheme="majorBidi" w:cstheme="majorBidi"/>
                <w:sz w:val="22"/>
                <w:szCs w:val="22"/>
              </w:rPr>
              <w:t xml:space="preserve">to maintain and operate basic urban services and implemented interventions to benefit </w:t>
            </w:r>
            <w:r>
              <w:rPr>
                <w:rFonts w:asciiTheme="majorBidi" w:hAnsiTheme="majorBidi" w:cstheme="majorBidi"/>
                <w:sz w:val="22"/>
                <w:szCs w:val="22"/>
              </w:rPr>
              <w:t>16</w:t>
            </w:r>
            <w:r w:rsidRPr="005121D9">
              <w:rPr>
                <w:rFonts w:asciiTheme="majorBidi" w:hAnsiTheme="majorBidi" w:cstheme="majorBidi"/>
                <w:sz w:val="22"/>
                <w:szCs w:val="22"/>
              </w:rPr>
              <w:t>,000</w:t>
            </w:r>
          </w:p>
          <w:p w:rsidR="00794B29" w:rsidRPr="005121D9" w:rsidRDefault="00794B29" w:rsidP="00054D97">
            <w:pPr>
              <w:pStyle w:val="Default"/>
              <w:rPr>
                <w:rFonts w:asciiTheme="majorBidi" w:hAnsiTheme="majorBidi" w:cstheme="majorBidi"/>
                <w:sz w:val="22"/>
                <w:szCs w:val="22"/>
              </w:rPr>
            </w:pPr>
            <w:r w:rsidRPr="005121D9">
              <w:rPr>
                <w:rFonts w:asciiTheme="majorBidi" w:hAnsiTheme="majorBidi" w:cstheme="majorBidi"/>
                <w:sz w:val="22"/>
                <w:szCs w:val="22"/>
              </w:rPr>
              <w:t xml:space="preserve">• Hygiene awareness raising campaigns designed for </w:t>
            </w:r>
            <w:r w:rsidR="00CD59F8">
              <w:rPr>
                <w:rFonts w:asciiTheme="majorBidi" w:hAnsiTheme="majorBidi" w:cstheme="majorBidi"/>
                <w:sz w:val="22"/>
                <w:szCs w:val="22"/>
              </w:rPr>
              <w:t>the</w:t>
            </w:r>
            <w:r w:rsidRPr="005121D9">
              <w:rPr>
                <w:rFonts w:asciiTheme="majorBidi" w:hAnsiTheme="majorBidi" w:cstheme="majorBidi"/>
                <w:sz w:val="22"/>
                <w:szCs w:val="22"/>
              </w:rPr>
              <w:t xml:space="preserve"> </w:t>
            </w:r>
            <w:r w:rsidR="005E0437">
              <w:rPr>
                <w:rFonts w:asciiTheme="majorBidi" w:hAnsiTheme="majorBidi" w:cstheme="majorBidi"/>
                <w:sz w:val="22"/>
                <w:szCs w:val="22"/>
              </w:rPr>
              <w:t>Gathering</w:t>
            </w:r>
            <w:r w:rsidRPr="005121D9">
              <w:rPr>
                <w:rFonts w:asciiTheme="majorBidi" w:hAnsiTheme="majorBidi" w:cstheme="majorBidi"/>
                <w:sz w:val="22"/>
                <w:szCs w:val="22"/>
              </w:rPr>
              <w:t>s</w:t>
            </w:r>
            <w:r w:rsidR="00081ED5">
              <w:rPr>
                <w:rFonts w:asciiTheme="majorBidi" w:hAnsiTheme="majorBidi" w:cstheme="majorBidi"/>
                <w:sz w:val="22"/>
                <w:szCs w:val="22"/>
              </w:rPr>
              <w:t xml:space="preserve"> and piloted </w:t>
            </w:r>
            <w:r w:rsidR="00CD59F8">
              <w:rPr>
                <w:rFonts w:asciiTheme="majorBidi" w:hAnsiTheme="majorBidi" w:cstheme="majorBidi"/>
                <w:sz w:val="22"/>
                <w:szCs w:val="22"/>
              </w:rPr>
              <w:t xml:space="preserve"> in South Lebanon</w:t>
            </w:r>
            <w:r w:rsidR="00081ED5">
              <w:rPr>
                <w:rFonts w:asciiTheme="majorBidi" w:hAnsiTheme="majorBidi" w:cstheme="majorBidi"/>
                <w:sz w:val="22"/>
                <w:szCs w:val="22"/>
              </w:rPr>
              <w:t xml:space="preserve"> through support to local NGO</w:t>
            </w:r>
          </w:p>
          <w:p w:rsidR="00794B29" w:rsidRPr="005121D9" w:rsidRDefault="00794B29" w:rsidP="00054D97">
            <w:pPr>
              <w:pStyle w:val="Default"/>
              <w:rPr>
                <w:rFonts w:asciiTheme="majorBidi" w:hAnsiTheme="majorBidi" w:cstheme="majorBidi"/>
                <w:sz w:val="22"/>
                <w:szCs w:val="22"/>
              </w:rPr>
            </w:pPr>
          </w:p>
          <w:p w:rsidR="008D333A" w:rsidRPr="005121D9" w:rsidRDefault="008D333A" w:rsidP="00054D97">
            <w:pPr>
              <w:rPr>
                <w:rFonts w:asciiTheme="majorBidi" w:hAnsiTheme="majorBidi" w:cstheme="majorBidi"/>
              </w:rPr>
            </w:pPr>
          </w:p>
        </w:tc>
        <w:tc>
          <w:tcPr>
            <w:tcW w:w="2250" w:type="dxa"/>
          </w:tcPr>
          <w:p w:rsidR="008D333A" w:rsidRPr="005121D9" w:rsidRDefault="008D333A" w:rsidP="00054D97">
            <w:pPr>
              <w:rPr>
                <w:rFonts w:asciiTheme="majorBidi" w:hAnsiTheme="majorBidi" w:cstheme="majorBidi"/>
              </w:rPr>
            </w:pPr>
            <w:r w:rsidRPr="005121D9">
              <w:rPr>
                <w:rFonts w:asciiTheme="majorBidi" w:hAnsiTheme="majorBidi" w:cstheme="majorBidi"/>
              </w:rPr>
              <w:t>Mapping of needs</w:t>
            </w:r>
          </w:p>
          <w:p w:rsidR="008D333A" w:rsidRPr="005121D9" w:rsidRDefault="008D333A" w:rsidP="00054D97">
            <w:pPr>
              <w:rPr>
                <w:rFonts w:asciiTheme="majorBidi" w:hAnsiTheme="majorBidi" w:cstheme="majorBidi"/>
              </w:rPr>
            </w:pPr>
          </w:p>
          <w:p w:rsidR="008D333A" w:rsidRPr="005121D9" w:rsidRDefault="008D333A" w:rsidP="00054D97">
            <w:pPr>
              <w:rPr>
                <w:rFonts w:asciiTheme="majorBidi" w:hAnsiTheme="majorBidi" w:cstheme="majorBidi"/>
              </w:rPr>
            </w:pPr>
            <w:r w:rsidRPr="005121D9">
              <w:rPr>
                <w:rFonts w:asciiTheme="majorBidi" w:hAnsiTheme="majorBidi" w:cstheme="majorBidi"/>
              </w:rPr>
              <w:t>Engineering studies</w:t>
            </w:r>
            <w:r w:rsidR="00B934DE" w:rsidRPr="005121D9">
              <w:rPr>
                <w:rFonts w:asciiTheme="majorBidi" w:hAnsiTheme="majorBidi" w:cstheme="majorBidi"/>
              </w:rPr>
              <w:t xml:space="preserve"> / BOQs</w:t>
            </w:r>
          </w:p>
          <w:p w:rsidR="008D333A" w:rsidRPr="005121D9" w:rsidRDefault="008D333A" w:rsidP="00054D97">
            <w:pPr>
              <w:rPr>
                <w:rFonts w:asciiTheme="majorBidi" w:hAnsiTheme="majorBidi" w:cstheme="majorBidi"/>
              </w:rPr>
            </w:pPr>
          </w:p>
          <w:p w:rsidR="008D333A" w:rsidRPr="005121D9" w:rsidRDefault="008D333A" w:rsidP="00054D97">
            <w:pPr>
              <w:rPr>
                <w:rFonts w:asciiTheme="majorBidi" w:hAnsiTheme="majorBidi" w:cstheme="majorBidi"/>
              </w:rPr>
            </w:pPr>
            <w:r w:rsidRPr="005121D9">
              <w:rPr>
                <w:rFonts w:asciiTheme="majorBidi" w:hAnsiTheme="majorBidi" w:cstheme="majorBidi"/>
              </w:rPr>
              <w:t>Infrastructure contracts</w:t>
            </w:r>
            <w:r w:rsidR="00794B29" w:rsidRPr="005121D9">
              <w:rPr>
                <w:rFonts w:asciiTheme="majorBidi" w:hAnsiTheme="majorBidi" w:cstheme="majorBidi"/>
              </w:rPr>
              <w:t xml:space="preserve"> / TORs</w:t>
            </w:r>
          </w:p>
          <w:p w:rsidR="008D333A" w:rsidRPr="005121D9" w:rsidRDefault="008D333A" w:rsidP="00054D97">
            <w:pPr>
              <w:rPr>
                <w:rFonts w:asciiTheme="majorBidi" w:hAnsiTheme="majorBidi" w:cstheme="majorBidi"/>
              </w:rPr>
            </w:pPr>
          </w:p>
          <w:p w:rsidR="008D333A" w:rsidRPr="005121D9" w:rsidRDefault="008D333A" w:rsidP="00054D97">
            <w:pPr>
              <w:rPr>
                <w:rFonts w:asciiTheme="majorBidi" w:hAnsiTheme="majorBidi" w:cstheme="majorBidi"/>
              </w:rPr>
            </w:pPr>
            <w:r w:rsidRPr="005121D9">
              <w:rPr>
                <w:rFonts w:asciiTheme="majorBidi" w:hAnsiTheme="majorBidi" w:cstheme="majorBidi"/>
              </w:rPr>
              <w:t>Grants to municipalities</w:t>
            </w:r>
          </w:p>
          <w:p w:rsidR="008D333A" w:rsidRPr="005121D9" w:rsidRDefault="008D333A" w:rsidP="00054D97">
            <w:pPr>
              <w:rPr>
                <w:rFonts w:asciiTheme="majorBidi" w:hAnsiTheme="majorBidi" w:cstheme="majorBidi"/>
              </w:rPr>
            </w:pPr>
          </w:p>
          <w:p w:rsidR="008D333A" w:rsidRPr="005121D9" w:rsidRDefault="008D333A" w:rsidP="00054D97">
            <w:pPr>
              <w:rPr>
                <w:rFonts w:asciiTheme="majorBidi" w:hAnsiTheme="majorBidi" w:cstheme="majorBidi"/>
              </w:rPr>
            </w:pPr>
            <w:r w:rsidRPr="005121D9">
              <w:rPr>
                <w:rFonts w:asciiTheme="majorBidi" w:hAnsiTheme="majorBidi" w:cstheme="majorBidi"/>
              </w:rPr>
              <w:t>Grants to NGOs</w:t>
            </w:r>
          </w:p>
          <w:p w:rsidR="00794B29" w:rsidRPr="005121D9" w:rsidRDefault="00794B29" w:rsidP="00054D97">
            <w:pPr>
              <w:rPr>
                <w:rFonts w:asciiTheme="majorBidi" w:hAnsiTheme="majorBidi" w:cstheme="majorBidi"/>
              </w:rPr>
            </w:pPr>
          </w:p>
          <w:p w:rsidR="00794B29" w:rsidRPr="005121D9" w:rsidRDefault="00B934DE" w:rsidP="00054D97">
            <w:pPr>
              <w:rPr>
                <w:rFonts w:asciiTheme="majorBidi" w:hAnsiTheme="majorBidi" w:cstheme="majorBidi"/>
              </w:rPr>
            </w:pPr>
            <w:proofErr w:type="spellStart"/>
            <w:r w:rsidRPr="005121D9">
              <w:rPr>
                <w:rFonts w:asciiTheme="majorBidi" w:hAnsiTheme="majorBidi" w:cstheme="majorBidi"/>
              </w:rPr>
              <w:t>MoU</w:t>
            </w:r>
            <w:proofErr w:type="spellEnd"/>
            <w:r w:rsidRPr="005121D9">
              <w:rPr>
                <w:rFonts w:asciiTheme="majorBidi" w:hAnsiTheme="majorBidi" w:cstheme="majorBidi"/>
              </w:rPr>
              <w:t xml:space="preserve"> with </w:t>
            </w:r>
            <w:r w:rsidR="00794B29" w:rsidRPr="005121D9">
              <w:rPr>
                <w:rFonts w:asciiTheme="majorBidi" w:hAnsiTheme="majorBidi" w:cstheme="majorBidi"/>
              </w:rPr>
              <w:t>DPRA</w:t>
            </w:r>
          </w:p>
          <w:p w:rsidR="008D333A" w:rsidRPr="005121D9" w:rsidRDefault="008D333A" w:rsidP="00054D97">
            <w:pPr>
              <w:rPr>
                <w:rFonts w:asciiTheme="majorBidi" w:hAnsiTheme="majorBidi" w:cstheme="majorBidi"/>
              </w:rPr>
            </w:pPr>
          </w:p>
          <w:p w:rsidR="008D333A" w:rsidRPr="005121D9" w:rsidRDefault="008D333A" w:rsidP="00054D97">
            <w:pPr>
              <w:rPr>
                <w:rFonts w:asciiTheme="majorBidi" w:hAnsiTheme="majorBidi" w:cstheme="majorBidi"/>
              </w:rPr>
            </w:pPr>
            <w:r w:rsidRPr="005121D9">
              <w:rPr>
                <w:rFonts w:asciiTheme="majorBidi" w:hAnsiTheme="majorBidi" w:cstheme="majorBidi"/>
              </w:rPr>
              <w:t xml:space="preserve">Hygiene awareness raising </w:t>
            </w:r>
            <w:r w:rsidR="00794B29" w:rsidRPr="005121D9">
              <w:rPr>
                <w:rFonts w:asciiTheme="majorBidi" w:hAnsiTheme="majorBidi" w:cstheme="majorBidi"/>
              </w:rPr>
              <w:t>strategy</w:t>
            </w:r>
          </w:p>
          <w:p w:rsidR="008D333A" w:rsidRPr="005121D9" w:rsidRDefault="008D333A" w:rsidP="00054D97">
            <w:pPr>
              <w:rPr>
                <w:rFonts w:asciiTheme="majorBidi" w:hAnsiTheme="majorBidi" w:cstheme="majorBidi"/>
              </w:rPr>
            </w:pPr>
          </w:p>
          <w:p w:rsidR="00AE50A3" w:rsidRPr="005121D9" w:rsidRDefault="00AE50A3" w:rsidP="00054D97">
            <w:pPr>
              <w:rPr>
                <w:rFonts w:asciiTheme="majorBidi" w:hAnsiTheme="majorBidi" w:cstheme="majorBidi"/>
              </w:rPr>
            </w:pPr>
          </w:p>
          <w:p w:rsidR="008D333A" w:rsidRPr="005121D9" w:rsidRDefault="008D333A" w:rsidP="00054D97">
            <w:pPr>
              <w:rPr>
                <w:rFonts w:asciiTheme="majorBidi" w:hAnsiTheme="majorBidi" w:cstheme="majorBidi"/>
              </w:rPr>
            </w:pPr>
          </w:p>
          <w:p w:rsidR="008D333A" w:rsidRPr="005121D9" w:rsidRDefault="008D333A" w:rsidP="00054D97">
            <w:pPr>
              <w:rPr>
                <w:rFonts w:asciiTheme="majorBidi" w:hAnsiTheme="majorBidi" w:cstheme="majorBidi"/>
              </w:rPr>
            </w:pPr>
          </w:p>
        </w:tc>
      </w:tr>
    </w:tbl>
    <w:p w:rsidR="00375870" w:rsidRPr="007F43C0" w:rsidRDefault="00375870" w:rsidP="00F471E6">
      <w:pPr>
        <w:pStyle w:val="Heading1"/>
        <w:numPr>
          <w:ilvl w:val="0"/>
          <w:numId w:val="0"/>
        </w:numPr>
        <w:rPr>
          <w:rFonts w:asciiTheme="majorBidi" w:hAnsiTheme="majorBidi" w:cstheme="majorBidi"/>
          <w:b w:val="0"/>
          <w:bCs/>
          <w:sz w:val="22"/>
          <w:szCs w:val="22"/>
        </w:rPr>
      </w:pPr>
    </w:p>
    <w:sectPr w:rsidR="00375870" w:rsidRPr="007F43C0" w:rsidSect="00F471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B5" w:rsidRDefault="00BB64B5" w:rsidP="006741F7">
      <w:pPr>
        <w:spacing w:after="0" w:line="240" w:lineRule="auto"/>
      </w:pPr>
      <w:r>
        <w:separator/>
      </w:r>
    </w:p>
  </w:endnote>
  <w:endnote w:type="continuationSeparator" w:id="0">
    <w:p w:rsidR="00BB64B5" w:rsidRDefault="00BB64B5" w:rsidP="0067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29040"/>
      <w:docPartObj>
        <w:docPartGallery w:val="Page Numbers (Bottom of Page)"/>
        <w:docPartUnique/>
      </w:docPartObj>
    </w:sdtPr>
    <w:sdtContent>
      <w:p w:rsidR="00995CA7" w:rsidRDefault="00995CA7">
        <w:pPr>
          <w:pStyle w:val="Footer"/>
          <w:jc w:val="center"/>
        </w:pPr>
        <w:r>
          <w:fldChar w:fldCharType="begin"/>
        </w:r>
        <w:r>
          <w:instrText xml:space="preserve"> PAGE   \* MERGEFORMAT </w:instrText>
        </w:r>
        <w:r>
          <w:fldChar w:fldCharType="separate"/>
        </w:r>
        <w:r w:rsidR="005E1120">
          <w:rPr>
            <w:noProof/>
          </w:rPr>
          <w:t>18</w:t>
        </w:r>
        <w:r>
          <w:rPr>
            <w:noProof/>
          </w:rPr>
          <w:fldChar w:fldCharType="end"/>
        </w:r>
      </w:p>
    </w:sdtContent>
  </w:sdt>
  <w:p w:rsidR="00995CA7" w:rsidRDefault="0099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B5" w:rsidRDefault="00BB64B5" w:rsidP="006741F7">
      <w:pPr>
        <w:spacing w:after="0" w:line="240" w:lineRule="auto"/>
      </w:pPr>
      <w:r>
        <w:separator/>
      </w:r>
    </w:p>
  </w:footnote>
  <w:footnote w:type="continuationSeparator" w:id="0">
    <w:p w:rsidR="00BB64B5" w:rsidRDefault="00BB64B5" w:rsidP="00674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66"/>
    <w:multiLevelType w:val="hybridMultilevel"/>
    <w:tmpl w:val="7C82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3F82"/>
    <w:multiLevelType w:val="hybridMultilevel"/>
    <w:tmpl w:val="29A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3999"/>
    <w:multiLevelType w:val="hybridMultilevel"/>
    <w:tmpl w:val="D1DA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20546"/>
    <w:multiLevelType w:val="hybridMultilevel"/>
    <w:tmpl w:val="1926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256D7"/>
    <w:multiLevelType w:val="hybridMultilevel"/>
    <w:tmpl w:val="611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B3DBF"/>
    <w:multiLevelType w:val="hybridMultilevel"/>
    <w:tmpl w:val="342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076C2"/>
    <w:multiLevelType w:val="hybridMultilevel"/>
    <w:tmpl w:val="844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13FA7"/>
    <w:multiLevelType w:val="hybridMultilevel"/>
    <w:tmpl w:val="5128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8461B"/>
    <w:multiLevelType w:val="hybridMultilevel"/>
    <w:tmpl w:val="55AE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E5A"/>
    <w:multiLevelType w:val="hybridMultilevel"/>
    <w:tmpl w:val="16587074"/>
    <w:lvl w:ilvl="0" w:tplc="3FB221E0">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01B6F"/>
    <w:multiLevelType w:val="multilevel"/>
    <w:tmpl w:val="344A8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307419"/>
    <w:multiLevelType w:val="hybridMultilevel"/>
    <w:tmpl w:val="C20CFF28"/>
    <w:lvl w:ilvl="0" w:tplc="314E05B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E4A0C"/>
    <w:multiLevelType w:val="multilevel"/>
    <w:tmpl w:val="09A8F7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2834B3"/>
    <w:multiLevelType w:val="hybridMultilevel"/>
    <w:tmpl w:val="D1E85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D6320"/>
    <w:multiLevelType w:val="hybridMultilevel"/>
    <w:tmpl w:val="04B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B0AA5"/>
    <w:multiLevelType w:val="hybridMultilevel"/>
    <w:tmpl w:val="2CEE2650"/>
    <w:lvl w:ilvl="0" w:tplc="68808C20">
      <w:start w:val="4"/>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D00C3"/>
    <w:multiLevelType w:val="hybridMultilevel"/>
    <w:tmpl w:val="ABF4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566CB"/>
    <w:multiLevelType w:val="hybridMultilevel"/>
    <w:tmpl w:val="6984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633CD"/>
    <w:multiLevelType w:val="hybridMultilevel"/>
    <w:tmpl w:val="EA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512B5"/>
    <w:multiLevelType w:val="hybridMultilevel"/>
    <w:tmpl w:val="DD8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62907"/>
    <w:multiLevelType w:val="hybridMultilevel"/>
    <w:tmpl w:val="A800B2C6"/>
    <w:lvl w:ilvl="0" w:tplc="14625732">
      <w:start w:val="4"/>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041A5"/>
    <w:multiLevelType w:val="hybridMultilevel"/>
    <w:tmpl w:val="142053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2733FD"/>
    <w:multiLevelType w:val="hybridMultilevel"/>
    <w:tmpl w:val="57B079CA"/>
    <w:lvl w:ilvl="0" w:tplc="0EA89A30">
      <w:start w:val="1"/>
      <w:numFmt w:val="decimal"/>
      <w:lvlText w:val="%1."/>
      <w:lvlJc w:val="left"/>
      <w:pPr>
        <w:ind w:left="720" w:hanging="360"/>
      </w:pPr>
      <w:rPr>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81360"/>
    <w:multiLevelType w:val="hybridMultilevel"/>
    <w:tmpl w:val="DFB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537DD"/>
    <w:multiLevelType w:val="hybridMultilevel"/>
    <w:tmpl w:val="A87E55C6"/>
    <w:lvl w:ilvl="0" w:tplc="6BD07E7A">
      <w:start w:val="5"/>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96710"/>
    <w:multiLevelType w:val="hybridMultilevel"/>
    <w:tmpl w:val="50A2C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12830"/>
    <w:multiLevelType w:val="hybridMultilevel"/>
    <w:tmpl w:val="C8DAF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B6D53"/>
    <w:multiLevelType w:val="hybridMultilevel"/>
    <w:tmpl w:val="8F5A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73C25"/>
    <w:multiLevelType w:val="hybridMultilevel"/>
    <w:tmpl w:val="425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90545"/>
    <w:multiLevelType w:val="hybridMultilevel"/>
    <w:tmpl w:val="C88C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942C6"/>
    <w:multiLevelType w:val="hybridMultilevel"/>
    <w:tmpl w:val="C79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051B7"/>
    <w:multiLevelType w:val="hybridMultilevel"/>
    <w:tmpl w:val="54C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40B09"/>
    <w:multiLevelType w:val="multilevel"/>
    <w:tmpl w:val="214E08F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EEF1ADC"/>
    <w:multiLevelType w:val="hybridMultilevel"/>
    <w:tmpl w:val="C640209C"/>
    <w:lvl w:ilvl="0" w:tplc="F82C7BF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44A07"/>
    <w:multiLevelType w:val="hybridMultilevel"/>
    <w:tmpl w:val="4A7E1286"/>
    <w:lvl w:ilvl="0" w:tplc="5B9018CA">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11D31"/>
    <w:multiLevelType w:val="hybridMultilevel"/>
    <w:tmpl w:val="332E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09AF"/>
    <w:multiLevelType w:val="hybridMultilevel"/>
    <w:tmpl w:val="558C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64AA6"/>
    <w:multiLevelType w:val="hybridMultilevel"/>
    <w:tmpl w:val="136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771E2"/>
    <w:multiLevelType w:val="hybridMultilevel"/>
    <w:tmpl w:val="50BA4988"/>
    <w:lvl w:ilvl="0" w:tplc="300497CE">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0"/>
  </w:num>
  <w:num w:numId="4">
    <w:abstractNumId w:val="5"/>
  </w:num>
  <w:num w:numId="5">
    <w:abstractNumId w:val="17"/>
  </w:num>
  <w:num w:numId="6">
    <w:abstractNumId w:val="3"/>
  </w:num>
  <w:num w:numId="7">
    <w:abstractNumId w:val="13"/>
  </w:num>
  <w:num w:numId="8">
    <w:abstractNumId w:val="38"/>
  </w:num>
  <w:num w:numId="9">
    <w:abstractNumId w:val="32"/>
  </w:num>
  <w:num w:numId="10">
    <w:abstractNumId w:val="6"/>
  </w:num>
  <w:num w:numId="11">
    <w:abstractNumId w:val="15"/>
  </w:num>
  <w:num w:numId="12">
    <w:abstractNumId w:val="19"/>
  </w:num>
  <w:num w:numId="13">
    <w:abstractNumId w:val="18"/>
  </w:num>
  <w:num w:numId="14">
    <w:abstractNumId w:val="31"/>
  </w:num>
  <w:num w:numId="15">
    <w:abstractNumId w:val="9"/>
  </w:num>
  <w:num w:numId="16">
    <w:abstractNumId w:val="29"/>
  </w:num>
  <w:num w:numId="17">
    <w:abstractNumId w:val="28"/>
  </w:num>
  <w:num w:numId="18">
    <w:abstractNumId w:val="37"/>
  </w:num>
  <w:num w:numId="19">
    <w:abstractNumId w:val="33"/>
  </w:num>
  <w:num w:numId="20">
    <w:abstractNumId w:val="11"/>
  </w:num>
  <w:num w:numId="21">
    <w:abstractNumId w:val="30"/>
  </w:num>
  <w:num w:numId="22">
    <w:abstractNumId w:val="14"/>
  </w:num>
  <w:num w:numId="23">
    <w:abstractNumId w:val="27"/>
  </w:num>
  <w:num w:numId="24">
    <w:abstractNumId w:val="8"/>
  </w:num>
  <w:num w:numId="25">
    <w:abstractNumId w:val="2"/>
  </w:num>
  <w:num w:numId="26">
    <w:abstractNumId w:val="26"/>
  </w:num>
  <w:num w:numId="27">
    <w:abstractNumId w:val="22"/>
  </w:num>
  <w:num w:numId="28">
    <w:abstractNumId w:val="4"/>
  </w:num>
  <w:num w:numId="29">
    <w:abstractNumId w:val="36"/>
  </w:num>
  <w:num w:numId="30">
    <w:abstractNumId w:val="24"/>
  </w:num>
  <w:num w:numId="31">
    <w:abstractNumId w:val="0"/>
  </w:num>
  <w:num w:numId="32">
    <w:abstractNumId w:val="23"/>
  </w:num>
  <w:num w:numId="33">
    <w:abstractNumId w:val="12"/>
  </w:num>
  <w:num w:numId="34">
    <w:abstractNumId w:val="10"/>
  </w:num>
  <w:num w:numId="35">
    <w:abstractNumId w:val="34"/>
  </w:num>
  <w:num w:numId="36">
    <w:abstractNumId w:val="39"/>
  </w:num>
  <w:num w:numId="37">
    <w:abstractNumId w:val="16"/>
  </w:num>
  <w:num w:numId="38">
    <w:abstractNumId w:val="21"/>
  </w:num>
  <w:num w:numId="39">
    <w:abstractNumId w:val="25"/>
  </w:num>
  <w:num w:numId="4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AE"/>
    <w:rsid w:val="000036D9"/>
    <w:rsid w:val="00004CCB"/>
    <w:rsid w:val="00004E29"/>
    <w:rsid w:val="00005921"/>
    <w:rsid w:val="00005E87"/>
    <w:rsid w:val="00006D14"/>
    <w:rsid w:val="000074F5"/>
    <w:rsid w:val="00012309"/>
    <w:rsid w:val="000127C4"/>
    <w:rsid w:val="00016B7E"/>
    <w:rsid w:val="00017EE3"/>
    <w:rsid w:val="00020498"/>
    <w:rsid w:val="00022296"/>
    <w:rsid w:val="00026A58"/>
    <w:rsid w:val="000279CE"/>
    <w:rsid w:val="0003464C"/>
    <w:rsid w:val="0004278B"/>
    <w:rsid w:val="00042895"/>
    <w:rsid w:val="0004696A"/>
    <w:rsid w:val="0004717A"/>
    <w:rsid w:val="00047A47"/>
    <w:rsid w:val="00050E76"/>
    <w:rsid w:val="00053721"/>
    <w:rsid w:val="00053771"/>
    <w:rsid w:val="0005405B"/>
    <w:rsid w:val="000540BB"/>
    <w:rsid w:val="00054D97"/>
    <w:rsid w:val="00056EBC"/>
    <w:rsid w:val="0005757B"/>
    <w:rsid w:val="000612CF"/>
    <w:rsid w:val="00065902"/>
    <w:rsid w:val="00072A16"/>
    <w:rsid w:val="000736D6"/>
    <w:rsid w:val="00073D3B"/>
    <w:rsid w:val="00074C6D"/>
    <w:rsid w:val="000811D0"/>
    <w:rsid w:val="00081ED5"/>
    <w:rsid w:val="000869FC"/>
    <w:rsid w:val="000874CD"/>
    <w:rsid w:val="00090572"/>
    <w:rsid w:val="0009062A"/>
    <w:rsid w:val="00090B46"/>
    <w:rsid w:val="0009271A"/>
    <w:rsid w:val="0009616C"/>
    <w:rsid w:val="00096673"/>
    <w:rsid w:val="000A1442"/>
    <w:rsid w:val="000B1893"/>
    <w:rsid w:val="000B5661"/>
    <w:rsid w:val="000C26F7"/>
    <w:rsid w:val="000C5584"/>
    <w:rsid w:val="000C5F5C"/>
    <w:rsid w:val="000D2F94"/>
    <w:rsid w:val="000E150C"/>
    <w:rsid w:val="000E6E5D"/>
    <w:rsid w:val="000F1878"/>
    <w:rsid w:val="000F234F"/>
    <w:rsid w:val="000F3CC0"/>
    <w:rsid w:val="000F7132"/>
    <w:rsid w:val="00100242"/>
    <w:rsid w:val="00103B4F"/>
    <w:rsid w:val="00106EFB"/>
    <w:rsid w:val="00107F69"/>
    <w:rsid w:val="0011113B"/>
    <w:rsid w:val="00113E3E"/>
    <w:rsid w:val="0011673F"/>
    <w:rsid w:val="00120F63"/>
    <w:rsid w:val="00121C8D"/>
    <w:rsid w:val="00126106"/>
    <w:rsid w:val="00135279"/>
    <w:rsid w:val="001359C9"/>
    <w:rsid w:val="00137399"/>
    <w:rsid w:val="00137469"/>
    <w:rsid w:val="0014140C"/>
    <w:rsid w:val="001465E5"/>
    <w:rsid w:val="0014773F"/>
    <w:rsid w:val="00150AC3"/>
    <w:rsid w:val="00151526"/>
    <w:rsid w:val="001524E6"/>
    <w:rsid w:val="001542BE"/>
    <w:rsid w:val="00155734"/>
    <w:rsid w:val="00156829"/>
    <w:rsid w:val="00160458"/>
    <w:rsid w:val="001646E8"/>
    <w:rsid w:val="001659BD"/>
    <w:rsid w:val="00166919"/>
    <w:rsid w:val="00170AED"/>
    <w:rsid w:val="00171AD3"/>
    <w:rsid w:val="0017434D"/>
    <w:rsid w:val="001838E6"/>
    <w:rsid w:val="00183E0D"/>
    <w:rsid w:val="00187568"/>
    <w:rsid w:val="00193201"/>
    <w:rsid w:val="00193EFF"/>
    <w:rsid w:val="0019455A"/>
    <w:rsid w:val="001952A0"/>
    <w:rsid w:val="00195794"/>
    <w:rsid w:val="00197532"/>
    <w:rsid w:val="001A256F"/>
    <w:rsid w:val="001A3357"/>
    <w:rsid w:val="001A543B"/>
    <w:rsid w:val="001A5D15"/>
    <w:rsid w:val="001A678D"/>
    <w:rsid w:val="001B17D3"/>
    <w:rsid w:val="001B2725"/>
    <w:rsid w:val="001B2914"/>
    <w:rsid w:val="001B509F"/>
    <w:rsid w:val="001B67DC"/>
    <w:rsid w:val="001C013A"/>
    <w:rsid w:val="001C1488"/>
    <w:rsid w:val="001C1A38"/>
    <w:rsid w:val="001C2004"/>
    <w:rsid w:val="001C4FA7"/>
    <w:rsid w:val="001C5A9F"/>
    <w:rsid w:val="001C686F"/>
    <w:rsid w:val="001D36A0"/>
    <w:rsid w:val="001D4AC0"/>
    <w:rsid w:val="001D4AF4"/>
    <w:rsid w:val="001E0F76"/>
    <w:rsid w:val="001E2A4B"/>
    <w:rsid w:val="001E7E2A"/>
    <w:rsid w:val="001F0F45"/>
    <w:rsid w:val="001F4969"/>
    <w:rsid w:val="001F6D16"/>
    <w:rsid w:val="002002C7"/>
    <w:rsid w:val="00200BDE"/>
    <w:rsid w:val="00212503"/>
    <w:rsid w:val="00212747"/>
    <w:rsid w:val="00214E29"/>
    <w:rsid w:val="00217E96"/>
    <w:rsid w:val="002205CE"/>
    <w:rsid w:val="00221F66"/>
    <w:rsid w:val="002221FF"/>
    <w:rsid w:val="00223678"/>
    <w:rsid w:val="00225FFA"/>
    <w:rsid w:val="00227282"/>
    <w:rsid w:val="00235A9A"/>
    <w:rsid w:val="0024368B"/>
    <w:rsid w:val="00245EDA"/>
    <w:rsid w:val="00246069"/>
    <w:rsid w:val="00250B98"/>
    <w:rsid w:val="002533C0"/>
    <w:rsid w:val="00253EC6"/>
    <w:rsid w:val="002555A8"/>
    <w:rsid w:val="00257200"/>
    <w:rsid w:val="00257FEB"/>
    <w:rsid w:val="00260CA6"/>
    <w:rsid w:val="00260E98"/>
    <w:rsid w:val="0026195C"/>
    <w:rsid w:val="00262703"/>
    <w:rsid w:val="00272DAA"/>
    <w:rsid w:val="00274029"/>
    <w:rsid w:val="00276950"/>
    <w:rsid w:val="002777CD"/>
    <w:rsid w:val="002817E0"/>
    <w:rsid w:val="00281F14"/>
    <w:rsid w:val="00282CF8"/>
    <w:rsid w:val="002862C7"/>
    <w:rsid w:val="00286AF9"/>
    <w:rsid w:val="002870BA"/>
    <w:rsid w:val="00287166"/>
    <w:rsid w:val="002871B6"/>
    <w:rsid w:val="00293471"/>
    <w:rsid w:val="00297FD3"/>
    <w:rsid w:val="002A186A"/>
    <w:rsid w:val="002A331E"/>
    <w:rsid w:val="002A36A0"/>
    <w:rsid w:val="002A4283"/>
    <w:rsid w:val="002A5A96"/>
    <w:rsid w:val="002A763D"/>
    <w:rsid w:val="002B0C5B"/>
    <w:rsid w:val="002B2870"/>
    <w:rsid w:val="002B33B7"/>
    <w:rsid w:val="002B6D9A"/>
    <w:rsid w:val="002B7CB3"/>
    <w:rsid w:val="002C0865"/>
    <w:rsid w:val="002C0994"/>
    <w:rsid w:val="002C2551"/>
    <w:rsid w:val="002C73F4"/>
    <w:rsid w:val="002D0654"/>
    <w:rsid w:val="002D1884"/>
    <w:rsid w:val="002D7DAD"/>
    <w:rsid w:val="002E0D66"/>
    <w:rsid w:val="002E4551"/>
    <w:rsid w:val="002F09D0"/>
    <w:rsid w:val="002F11D9"/>
    <w:rsid w:val="002F2140"/>
    <w:rsid w:val="002F30D1"/>
    <w:rsid w:val="002F4468"/>
    <w:rsid w:val="002F78D3"/>
    <w:rsid w:val="002F7D12"/>
    <w:rsid w:val="00300836"/>
    <w:rsid w:val="003050DA"/>
    <w:rsid w:val="0030560B"/>
    <w:rsid w:val="003070D8"/>
    <w:rsid w:val="00307AD5"/>
    <w:rsid w:val="00311D5C"/>
    <w:rsid w:val="003148D7"/>
    <w:rsid w:val="00314E03"/>
    <w:rsid w:val="003167AB"/>
    <w:rsid w:val="00317BBA"/>
    <w:rsid w:val="003208DE"/>
    <w:rsid w:val="00330FE9"/>
    <w:rsid w:val="00332243"/>
    <w:rsid w:val="00333F21"/>
    <w:rsid w:val="0033688C"/>
    <w:rsid w:val="00336A02"/>
    <w:rsid w:val="003413CB"/>
    <w:rsid w:val="00341F0B"/>
    <w:rsid w:val="00342A72"/>
    <w:rsid w:val="00342E4E"/>
    <w:rsid w:val="00343FD6"/>
    <w:rsid w:val="00347A24"/>
    <w:rsid w:val="00350A2E"/>
    <w:rsid w:val="00354466"/>
    <w:rsid w:val="00354D32"/>
    <w:rsid w:val="003616ED"/>
    <w:rsid w:val="0036611F"/>
    <w:rsid w:val="003703F5"/>
    <w:rsid w:val="0037313E"/>
    <w:rsid w:val="00373C80"/>
    <w:rsid w:val="00374CFA"/>
    <w:rsid w:val="00375870"/>
    <w:rsid w:val="00376B17"/>
    <w:rsid w:val="003823BD"/>
    <w:rsid w:val="00382874"/>
    <w:rsid w:val="00383756"/>
    <w:rsid w:val="003872A4"/>
    <w:rsid w:val="00392F54"/>
    <w:rsid w:val="003A01AB"/>
    <w:rsid w:val="003A21C5"/>
    <w:rsid w:val="003A5E13"/>
    <w:rsid w:val="003B26F3"/>
    <w:rsid w:val="003B33BC"/>
    <w:rsid w:val="003B37ED"/>
    <w:rsid w:val="003B54DB"/>
    <w:rsid w:val="003C3CAF"/>
    <w:rsid w:val="003C41E0"/>
    <w:rsid w:val="003C4B83"/>
    <w:rsid w:val="003C4E35"/>
    <w:rsid w:val="003C5696"/>
    <w:rsid w:val="003D4EE5"/>
    <w:rsid w:val="003D70D5"/>
    <w:rsid w:val="003E11C9"/>
    <w:rsid w:val="003E18F9"/>
    <w:rsid w:val="003E1BBF"/>
    <w:rsid w:val="003F2618"/>
    <w:rsid w:val="003F3099"/>
    <w:rsid w:val="003F6100"/>
    <w:rsid w:val="00400818"/>
    <w:rsid w:val="004018D6"/>
    <w:rsid w:val="0040275E"/>
    <w:rsid w:val="00402BC3"/>
    <w:rsid w:val="00402C94"/>
    <w:rsid w:val="004053AB"/>
    <w:rsid w:val="004057D6"/>
    <w:rsid w:val="00412EE0"/>
    <w:rsid w:val="00413AAD"/>
    <w:rsid w:val="0041416E"/>
    <w:rsid w:val="004141FB"/>
    <w:rsid w:val="00414698"/>
    <w:rsid w:val="00415A61"/>
    <w:rsid w:val="00420ABD"/>
    <w:rsid w:val="004229EB"/>
    <w:rsid w:val="004234AD"/>
    <w:rsid w:val="00423727"/>
    <w:rsid w:val="0043189B"/>
    <w:rsid w:val="004405C0"/>
    <w:rsid w:val="00440B0C"/>
    <w:rsid w:val="00442A3D"/>
    <w:rsid w:val="004440F9"/>
    <w:rsid w:val="00445434"/>
    <w:rsid w:val="004479E2"/>
    <w:rsid w:val="00447DE2"/>
    <w:rsid w:val="00450EC1"/>
    <w:rsid w:val="0045765F"/>
    <w:rsid w:val="00457B79"/>
    <w:rsid w:val="00460219"/>
    <w:rsid w:val="004606F5"/>
    <w:rsid w:val="00465AF4"/>
    <w:rsid w:val="00473B96"/>
    <w:rsid w:val="00474B61"/>
    <w:rsid w:val="00475B31"/>
    <w:rsid w:val="00475C21"/>
    <w:rsid w:val="00476093"/>
    <w:rsid w:val="00481C2D"/>
    <w:rsid w:val="00492A36"/>
    <w:rsid w:val="00493043"/>
    <w:rsid w:val="004931A4"/>
    <w:rsid w:val="004979B0"/>
    <w:rsid w:val="004A0996"/>
    <w:rsid w:val="004A11D9"/>
    <w:rsid w:val="004A40FF"/>
    <w:rsid w:val="004A5B9C"/>
    <w:rsid w:val="004A7388"/>
    <w:rsid w:val="004A7603"/>
    <w:rsid w:val="004B3173"/>
    <w:rsid w:val="004B535C"/>
    <w:rsid w:val="004B6FC7"/>
    <w:rsid w:val="004C1299"/>
    <w:rsid w:val="004C2A66"/>
    <w:rsid w:val="004C38DD"/>
    <w:rsid w:val="004C40CF"/>
    <w:rsid w:val="004C6ACB"/>
    <w:rsid w:val="004D0EE4"/>
    <w:rsid w:val="004D1E72"/>
    <w:rsid w:val="004D3E2D"/>
    <w:rsid w:val="004D49C0"/>
    <w:rsid w:val="004D5F96"/>
    <w:rsid w:val="004E189A"/>
    <w:rsid w:val="004E2A7A"/>
    <w:rsid w:val="004E4722"/>
    <w:rsid w:val="004E5E23"/>
    <w:rsid w:val="004E79C5"/>
    <w:rsid w:val="004E7BEF"/>
    <w:rsid w:val="004F19C8"/>
    <w:rsid w:val="004F27EB"/>
    <w:rsid w:val="004F4631"/>
    <w:rsid w:val="00501A8B"/>
    <w:rsid w:val="005026D3"/>
    <w:rsid w:val="00502C95"/>
    <w:rsid w:val="00503283"/>
    <w:rsid w:val="00505015"/>
    <w:rsid w:val="005078FA"/>
    <w:rsid w:val="005121D9"/>
    <w:rsid w:val="00512C71"/>
    <w:rsid w:val="00512CA4"/>
    <w:rsid w:val="00515086"/>
    <w:rsid w:val="00515C3B"/>
    <w:rsid w:val="00517974"/>
    <w:rsid w:val="005209C6"/>
    <w:rsid w:val="0052450A"/>
    <w:rsid w:val="00526C91"/>
    <w:rsid w:val="00526E15"/>
    <w:rsid w:val="0053227F"/>
    <w:rsid w:val="005351D3"/>
    <w:rsid w:val="0054108A"/>
    <w:rsid w:val="00541A53"/>
    <w:rsid w:val="00543617"/>
    <w:rsid w:val="00544B51"/>
    <w:rsid w:val="00544B60"/>
    <w:rsid w:val="005533B2"/>
    <w:rsid w:val="005546FB"/>
    <w:rsid w:val="00557CFE"/>
    <w:rsid w:val="00572482"/>
    <w:rsid w:val="00572B75"/>
    <w:rsid w:val="00575BED"/>
    <w:rsid w:val="00576E5A"/>
    <w:rsid w:val="00577BDB"/>
    <w:rsid w:val="00593834"/>
    <w:rsid w:val="00593B33"/>
    <w:rsid w:val="005A042E"/>
    <w:rsid w:val="005A15C8"/>
    <w:rsid w:val="005A1AAE"/>
    <w:rsid w:val="005A1C15"/>
    <w:rsid w:val="005A1E8C"/>
    <w:rsid w:val="005A27C4"/>
    <w:rsid w:val="005A2CDD"/>
    <w:rsid w:val="005A45F7"/>
    <w:rsid w:val="005B1CE4"/>
    <w:rsid w:val="005B1E40"/>
    <w:rsid w:val="005B21EC"/>
    <w:rsid w:val="005B642F"/>
    <w:rsid w:val="005B74C7"/>
    <w:rsid w:val="005B7976"/>
    <w:rsid w:val="005C1038"/>
    <w:rsid w:val="005C1C53"/>
    <w:rsid w:val="005C2476"/>
    <w:rsid w:val="005C2C73"/>
    <w:rsid w:val="005C4CBD"/>
    <w:rsid w:val="005C4FAD"/>
    <w:rsid w:val="005C59BC"/>
    <w:rsid w:val="005C68AE"/>
    <w:rsid w:val="005D01A6"/>
    <w:rsid w:val="005D04C5"/>
    <w:rsid w:val="005D0913"/>
    <w:rsid w:val="005D1261"/>
    <w:rsid w:val="005D1606"/>
    <w:rsid w:val="005D274C"/>
    <w:rsid w:val="005D46E8"/>
    <w:rsid w:val="005D7AEF"/>
    <w:rsid w:val="005E0437"/>
    <w:rsid w:val="005E1120"/>
    <w:rsid w:val="005E2964"/>
    <w:rsid w:val="005E44D5"/>
    <w:rsid w:val="005F1E4C"/>
    <w:rsid w:val="005F37DD"/>
    <w:rsid w:val="005F42E9"/>
    <w:rsid w:val="005F6C58"/>
    <w:rsid w:val="00600437"/>
    <w:rsid w:val="006031F5"/>
    <w:rsid w:val="00605614"/>
    <w:rsid w:val="006074B6"/>
    <w:rsid w:val="00610E5E"/>
    <w:rsid w:val="006110BA"/>
    <w:rsid w:val="00617AF7"/>
    <w:rsid w:val="006222BD"/>
    <w:rsid w:val="00622559"/>
    <w:rsid w:val="00633C7E"/>
    <w:rsid w:val="00645F30"/>
    <w:rsid w:val="00651672"/>
    <w:rsid w:val="00651C0E"/>
    <w:rsid w:val="00653CC2"/>
    <w:rsid w:val="00655320"/>
    <w:rsid w:val="00657081"/>
    <w:rsid w:val="006637CB"/>
    <w:rsid w:val="00664FA9"/>
    <w:rsid w:val="00670420"/>
    <w:rsid w:val="00671FBB"/>
    <w:rsid w:val="00672BBD"/>
    <w:rsid w:val="00672E71"/>
    <w:rsid w:val="006734F8"/>
    <w:rsid w:val="006741F7"/>
    <w:rsid w:val="006750FD"/>
    <w:rsid w:val="00681563"/>
    <w:rsid w:val="006820E3"/>
    <w:rsid w:val="006869AF"/>
    <w:rsid w:val="006916A2"/>
    <w:rsid w:val="00693DAC"/>
    <w:rsid w:val="0069484A"/>
    <w:rsid w:val="006956F2"/>
    <w:rsid w:val="00695C06"/>
    <w:rsid w:val="006960F5"/>
    <w:rsid w:val="006970F9"/>
    <w:rsid w:val="006A252C"/>
    <w:rsid w:val="006B1F1C"/>
    <w:rsid w:val="006B24CE"/>
    <w:rsid w:val="006B4B04"/>
    <w:rsid w:val="006B51DE"/>
    <w:rsid w:val="006B5ED0"/>
    <w:rsid w:val="006B7297"/>
    <w:rsid w:val="006C01F7"/>
    <w:rsid w:val="006C3BF2"/>
    <w:rsid w:val="006C600E"/>
    <w:rsid w:val="006C6DB1"/>
    <w:rsid w:val="006D0A26"/>
    <w:rsid w:val="006D1C7D"/>
    <w:rsid w:val="006D2123"/>
    <w:rsid w:val="006D2E9F"/>
    <w:rsid w:val="006D7A9C"/>
    <w:rsid w:val="006E1F35"/>
    <w:rsid w:val="006E274F"/>
    <w:rsid w:val="006E3D20"/>
    <w:rsid w:val="006E6FFB"/>
    <w:rsid w:val="006F16ED"/>
    <w:rsid w:val="006F18A9"/>
    <w:rsid w:val="006F270D"/>
    <w:rsid w:val="006F46C7"/>
    <w:rsid w:val="007028C0"/>
    <w:rsid w:val="007042F8"/>
    <w:rsid w:val="007059F4"/>
    <w:rsid w:val="0070700B"/>
    <w:rsid w:val="00712F2D"/>
    <w:rsid w:val="00715D04"/>
    <w:rsid w:val="007176F5"/>
    <w:rsid w:val="0072284C"/>
    <w:rsid w:val="00724ADC"/>
    <w:rsid w:val="00730140"/>
    <w:rsid w:val="0073504E"/>
    <w:rsid w:val="00740AB6"/>
    <w:rsid w:val="007417DF"/>
    <w:rsid w:val="00742150"/>
    <w:rsid w:val="007439AD"/>
    <w:rsid w:val="007457E1"/>
    <w:rsid w:val="00750FCF"/>
    <w:rsid w:val="0075182C"/>
    <w:rsid w:val="00754EE2"/>
    <w:rsid w:val="007577D7"/>
    <w:rsid w:val="00760B40"/>
    <w:rsid w:val="007613D1"/>
    <w:rsid w:val="00762447"/>
    <w:rsid w:val="00762F90"/>
    <w:rsid w:val="00763FE8"/>
    <w:rsid w:val="0076650C"/>
    <w:rsid w:val="00770A23"/>
    <w:rsid w:val="007722C9"/>
    <w:rsid w:val="00780F47"/>
    <w:rsid w:val="00783D01"/>
    <w:rsid w:val="00787C28"/>
    <w:rsid w:val="0079214A"/>
    <w:rsid w:val="007941A6"/>
    <w:rsid w:val="00794B29"/>
    <w:rsid w:val="00795943"/>
    <w:rsid w:val="00796A71"/>
    <w:rsid w:val="00797A58"/>
    <w:rsid w:val="007A25FA"/>
    <w:rsid w:val="007A280C"/>
    <w:rsid w:val="007A30B8"/>
    <w:rsid w:val="007A3CF5"/>
    <w:rsid w:val="007A5543"/>
    <w:rsid w:val="007B392E"/>
    <w:rsid w:val="007B4133"/>
    <w:rsid w:val="007B4652"/>
    <w:rsid w:val="007B5B1B"/>
    <w:rsid w:val="007B621D"/>
    <w:rsid w:val="007B7BE9"/>
    <w:rsid w:val="007C0A66"/>
    <w:rsid w:val="007C21FB"/>
    <w:rsid w:val="007C35E7"/>
    <w:rsid w:val="007C6013"/>
    <w:rsid w:val="007C6640"/>
    <w:rsid w:val="007C77DB"/>
    <w:rsid w:val="007D3F8A"/>
    <w:rsid w:val="007D5A3B"/>
    <w:rsid w:val="007D5CCD"/>
    <w:rsid w:val="007D67E4"/>
    <w:rsid w:val="007E126A"/>
    <w:rsid w:val="007E2104"/>
    <w:rsid w:val="007E2C14"/>
    <w:rsid w:val="007E5DEA"/>
    <w:rsid w:val="007F363A"/>
    <w:rsid w:val="007F43C0"/>
    <w:rsid w:val="007F643C"/>
    <w:rsid w:val="00800441"/>
    <w:rsid w:val="00805299"/>
    <w:rsid w:val="0080751D"/>
    <w:rsid w:val="00807B08"/>
    <w:rsid w:val="00807FDE"/>
    <w:rsid w:val="00810C26"/>
    <w:rsid w:val="008125AE"/>
    <w:rsid w:val="008144AD"/>
    <w:rsid w:val="008145A9"/>
    <w:rsid w:val="00814F32"/>
    <w:rsid w:val="00820EB9"/>
    <w:rsid w:val="00822E48"/>
    <w:rsid w:val="00823EA9"/>
    <w:rsid w:val="00824D62"/>
    <w:rsid w:val="00825D93"/>
    <w:rsid w:val="008344FF"/>
    <w:rsid w:val="00835EA7"/>
    <w:rsid w:val="008426A0"/>
    <w:rsid w:val="0084467A"/>
    <w:rsid w:val="008449D4"/>
    <w:rsid w:val="0084503B"/>
    <w:rsid w:val="00854D3E"/>
    <w:rsid w:val="00855503"/>
    <w:rsid w:val="00863F68"/>
    <w:rsid w:val="008643CA"/>
    <w:rsid w:val="00870E14"/>
    <w:rsid w:val="00872DBC"/>
    <w:rsid w:val="0087626E"/>
    <w:rsid w:val="00876CAC"/>
    <w:rsid w:val="00882F85"/>
    <w:rsid w:val="00883B8E"/>
    <w:rsid w:val="00884448"/>
    <w:rsid w:val="00885697"/>
    <w:rsid w:val="00886A01"/>
    <w:rsid w:val="00890079"/>
    <w:rsid w:val="008909A3"/>
    <w:rsid w:val="0089272A"/>
    <w:rsid w:val="00893AF5"/>
    <w:rsid w:val="00895E62"/>
    <w:rsid w:val="008966A5"/>
    <w:rsid w:val="00897681"/>
    <w:rsid w:val="008A087A"/>
    <w:rsid w:val="008A0AAD"/>
    <w:rsid w:val="008A1FC9"/>
    <w:rsid w:val="008A4BEB"/>
    <w:rsid w:val="008A6348"/>
    <w:rsid w:val="008A687F"/>
    <w:rsid w:val="008B026E"/>
    <w:rsid w:val="008B02C4"/>
    <w:rsid w:val="008B1340"/>
    <w:rsid w:val="008B31FB"/>
    <w:rsid w:val="008B372D"/>
    <w:rsid w:val="008B3B97"/>
    <w:rsid w:val="008C57F0"/>
    <w:rsid w:val="008C672A"/>
    <w:rsid w:val="008C6956"/>
    <w:rsid w:val="008C7313"/>
    <w:rsid w:val="008C7D57"/>
    <w:rsid w:val="008D2056"/>
    <w:rsid w:val="008D285F"/>
    <w:rsid w:val="008D333A"/>
    <w:rsid w:val="008D4633"/>
    <w:rsid w:val="008D672D"/>
    <w:rsid w:val="008E1ABC"/>
    <w:rsid w:val="008E4494"/>
    <w:rsid w:val="008E5140"/>
    <w:rsid w:val="008E6123"/>
    <w:rsid w:val="008E71B0"/>
    <w:rsid w:val="008F1489"/>
    <w:rsid w:val="008F3617"/>
    <w:rsid w:val="008F3793"/>
    <w:rsid w:val="009018DB"/>
    <w:rsid w:val="00904F8D"/>
    <w:rsid w:val="00906A0F"/>
    <w:rsid w:val="00907D9D"/>
    <w:rsid w:val="0091484C"/>
    <w:rsid w:val="00920973"/>
    <w:rsid w:val="009220B5"/>
    <w:rsid w:val="009220CD"/>
    <w:rsid w:val="00925BE5"/>
    <w:rsid w:val="00926CD0"/>
    <w:rsid w:val="00927042"/>
    <w:rsid w:val="00934536"/>
    <w:rsid w:val="00935803"/>
    <w:rsid w:val="0094131F"/>
    <w:rsid w:val="00942497"/>
    <w:rsid w:val="00943AFB"/>
    <w:rsid w:val="0094616B"/>
    <w:rsid w:val="009463C1"/>
    <w:rsid w:val="00946A72"/>
    <w:rsid w:val="009502AF"/>
    <w:rsid w:val="00950D87"/>
    <w:rsid w:val="009528F8"/>
    <w:rsid w:val="00957CA7"/>
    <w:rsid w:val="009617E2"/>
    <w:rsid w:val="00961C0F"/>
    <w:rsid w:val="009630A5"/>
    <w:rsid w:val="0096381B"/>
    <w:rsid w:val="00967644"/>
    <w:rsid w:val="009721E6"/>
    <w:rsid w:val="00972C67"/>
    <w:rsid w:val="0097450A"/>
    <w:rsid w:val="00976303"/>
    <w:rsid w:val="00976739"/>
    <w:rsid w:val="00976E1D"/>
    <w:rsid w:val="0097756A"/>
    <w:rsid w:val="009800FC"/>
    <w:rsid w:val="0098226D"/>
    <w:rsid w:val="00984566"/>
    <w:rsid w:val="009955C9"/>
    <w:rsid w:val="00995CA7"/>
    <w:rsid w:val="00997009"/>
    <w:rsid w:val="009973FF"/>
    <w:rsid w:val="009A2821"/>
    <w:rsid w:val="009B0031"/>
    <w:rsid w:val="009B0356"/>
    <w:rsid w:val="009C160F"/>
    <w:rsid w:val="009C18F5"/>
    <w:rsid w:val="009C40CB"/>
    <w:rsid w:val="009D038B"/>
    <w:rsid w:val="009D124C"/>
    <w:rsid w:val="009D4963"/>
    <w:rsid w:val="009E0904"/>
    <w:rsid w:val="009E2D68"/>
    <w:rsid w:val="009E38BE"/>
    <w:rsid w:val="009E58DC"/>
    <w:rsid w:val="009E5A8F"/>
    <w:rsid w:val="009E63D9"/>
    <w:rsid w:val="009E6E4F"/>
    <w:rsid w:val="009F130B"/>
    <w:rsid w:val="009F1441"/>
    <w:rsid w:val="009F1CEB"/>
    <w:rsid w:val="009F4B95"/>
    <w:rsid w:val="00A03D02"/>
    <w:rsid w:val="00A06124"/>
    <w:rsid w:val="00A06F3B"/>
    <w:rsid w:val="00A12B5B"/>
    <w:rsid w:val="00A14687"/>
    <w:rsid w:val="00A14BA4"/>
    <w:rsid w:val="00A14E0C"/>
    <w:rsid w:val="00A16484"/>
    <w:rsid w:val="00A25821"/>
    <w:rsid w:val="00A32562"/>
    <w:rsid w:val="00A34A88"/>
    <w:rsid w:val="00A36917"/>
    <w:rsid w:val="00A36C2E"/>
    <w:rsid w:val="00A37256"/>
    <w:rsid w:val="00A40278"/>
    <w:rsid w:val="00A46145"/>
    <w:rsid w:val="00A47022"/>
    <w:rsid w:val="00A47E2B"/>
    <w:rsid w:val="00A51132"/>
    <w:rsid w:val="00A53CDF"/>
    <w:rsid w:val="00A5509E"/>
    <w:rsid w:val="00A5586D"/>
    <w:rsid w:val="00A57300"/>
    <w:rsid w:val="00A61816"/>
    <w:rsid w:val="00A63B93"/>
    <w:rsid w:val="00A64569"/>
    <w:rsid w:val="00A65718"/>
    <w:rsid w:val="00A67AD8"/>
    <w:rsid w:val="00A67E3A"/>
    <w:rsid w:val="00A7152E"/>
    <w:rsid w:val="00A7203C"/>
    <w:rsid w:val="00A72A85"/>
    <w:rsid w:val="00A730DB"/>
    <w:rsid w:val="00A75035"/>
    <w:rsid w:val="00A75A1D"/>
    <w:rsid w:val="00A7770F"/>
    <w:rsid w:val="00A813CC"/>
    <w:rsid w:val="00A836B3"/>
    <w:rsid w:val="00A85366"/>
    <w:rsid w:val="00A86413"/>
    <w:rsid w:val="00A86B2C"/>
    <w:rsid w:val="00A8752D"/>
    <w:rsid w:val="00A911E5"/>
    <w:rsid w:val="00A91E69"/>
    <w:rsid w:val="00A92BB2"/>
    <w:rsid w:val="00A94189"/>
    <w:rsid w:val="00A94CC1"/>
    <w:rsid w:val="00A9519B"/>
    <w:rsid w:val="00A97F38"/>
    <w:rsid w:val="00AA1853"/>
    <w:rsid w:val="00AA1FA7"/>
    <w:rsid w:val="00AA2B30"/>
    <w:rsid w:val="00AA4C29"/>
    <w:rsid w:val="00AA76DD"/>
    <w:rsid w:val="00AB134E"/>
    <w:rsid w:val="00AB1E5A"/>
    <w:rsid w:val="00AB264C"/>
    <w:rsid w:val="00AB2AF2"/>
    <w:rsid w:val="00AB314D"/>
    <w:rsid w:val="00AB4948"/>
    <w:rsid w:val="00AB62D0"/>
    <w:rsid w:val="00AC0AA9"/>
    <w:rsid w:val="00AC0BC0"/>
    <w:rsid w:val="00AC3836"/>
    <w:rsid w:val="00AC39C5"/>
    <w:rsid w:val="00AC42C3"/>
    <w:rsid w:val="00AC43A7"/>
    <w:rsid w:val="00AC4F16"/>
    <w:rsid w:val="00AD5A3F"/>
    <w:rsid w:val="00AE3AE8"/>
    <w:rsid w:val="00AE4FF1"/>
    <w:rsid w:val="00AE50A3"/>
    <w:rsid w:val="00AE7B5E"/>
    <w:rsid w:val="00AF391D"/>
    <w:rsid w:val="00AF5680"/>
    <w:rsid w:val="00AF5B23"/>
    <w:rsid w:val="00B00136"/>
    <w:rsid w:val="00B02823"/>
    <w:rsid w:val="00B0736E"/>
    <w:rsid w:val="00B1095E"/>
    <w:rsid w:val="00B11CF0"/>
    <w:rsid w:val="00B12090"/>
    <w:rsid w:val="00B13887"/>
    <w:rsid w:val="00B14FF0"/>
    <w:rsid w:val="00B15907"/>
    <w:rsid w:val="00B2147C"/>
    <w:rsid w:val="00B21CFF"/>
    <w:rsid w:val="00B225F1"/>
    <w:rsid w:val="00B2605B"/>
    <w:rsid w:val="00B27A0E"/>
    <w:rsid w:val="00B27DD3"/>
    <w:rsid w:val="00B317D7"/>
    <w:rsid w:val="00B32878"/>
    <w:rsid w:val="00B37599"/>
    <w:rsid w:val="00B37F66"/>
    <w:rsid w:val="00B40D02"/>
    <w:rsid w:val="00B4351F"/>
    <w:rsid w:val="00B477BC"/>
    <w:rsid w:val="00B50FC9"/>
    <w:rsid w:val="00B55FF9"/>
    <w:rsid w:val="00B633EE"/>
    <w:rsid w:val="00B6794A"/>
    <w:rsid w:val="00B71B8C"/>
    <w:rsid w:val="00B72D41"/>
    <w:rsid w:val="00B7362D"/>
    <w:rsid w:val="00B75B90"/>
    <w:rsid w:val="00B766DE"/>
    <w:rsid w:val="00B76FE5"/>
    <w:rsid w:val="00B77305"/>
    <w:rsid w:val="00B7784C"/>
    <w:rsid w:val="00B82954"/>
    <w:rsid w:val="00B84260"/>
    <w:rsid w:val="00B8674E"/>
    <w:rsid w:val="00B87CEE"/>
    <w:rsid w:val="00B87F64"/>
    <w:rsid w:val="00B934DE"/>
    <w:rsid w:val="00B9364B"/>
    <w:rsid w:val="00BA16FA"/>
    <w:rsid w:val="00BA1F31"/>
    <w:rsid w:val="00BA484D"/>
    <w:rsid w:val="00BA4967"/>
    <w:rsid w:val="00BB1855"/>
    <w:rsid w:val="00BB2209"/>
    <w:rsid w:val="00BB31E8"/>
    <w:rsid w:val="00BB3A13"/>
    <w:rsid w:val="00BB4B68"/>
    <w:rsid w:val="00BB5547"/>
    <w:rsid w:val="00BB557D"/>
    <w:rsid w:val="00BB64B5"/>
    <w:rsid w:val="00BC279A"/>
    <w:rsid w:val="00BD0CF0"/>
    <w:rsid w:val="00BD4D90"/>
    <w:rsid w:val="00BD5045"/>
    <w:rsid w:val="00BD5688"/>
    <w:rsid w:val="00BE32D0"/>
    <w:rsid w:val="00BE5164"/>
    <w:rsid w:val="00BE57F9"/>
    <w:rsid w:val="00BE7CB6"/>
    <w:rsid w:val="00BF0237"/>
    <w:rsid w:val="00BF16EC"/>
    <w:rsid w:val="00BF1F2A"/>
    <w:rsid w:val="00BF25C0"/>
    <w:rsid w:val="00C01034"/>
    <w:rsid w:val="00C03CB1"/>
    <w:rsid w:val="00C05908"/>
    <w:rsid w:val="00C11147"/>
    <w:rsid w:val="00C1721C"/>
    <w:rsid w:val="00C23E76"/>
    <w:rsid w:val="00C24B77"/>
    <w:rsid w:val="00C2638A"/>
    <w:rsid w:val="00C271D1"/>
    <w:rsid w:val="00C27FEE"/>
    <w:rsid w:val="00C33A42"/>
    <w:rsid w:val="00C34227"/>
    <w:rsid w:val="00C34A26"/>
    <w:rsid w:val="00C4068A"/>
    <w:rsid w:val="00C42402"/>
    <w:rsid w:val="00C46CC2"/>
    <w:rsid w:val="00C46FF3"/>
    <w:rsid w:val="00C47427"/>
    <w:rsid w:val="00C53ACF"/>
    <w:rsid w:val="00C545C5"/>
    <w:rsid w:val="00C63C0A"/>
    <w:rsid w:val="00C63C3B"/>
    <w:rsid w:val="00C6476D"/>
    <w:rsid w:val="00C656DD"/>
    <w:rsid w:val="00C6727D"/>
    <w:rsid w:val="00C679C4"/>
    <w:rsid w:val="00C73C70"/>
    <w:rsid w:val="00C7780A"/>
    <w:rsid w:val="00C77DF0"/>
    <w:rsid w:val="00C8145E"/>
    <w:rsid w:val="00C83243"/>
    <w:rsid w:val="00C875B9"/>
    <w:rsid w:val="00C8770A"/>
    <w:rsid w:val="00C90962"/>
    <w:rsid w:val="00C91068"/>
    <w:rsid w:val="00C9196F"/>
    <w:rsid w:val="00C92145"/>
    <w:rsid w:val="00CA1765"/>
    <w:rsid w:val="00CA63FD"/>
    <w:rsid w:val="00CB06ED"/>
    <w:rsid w:val="00CB0C3A"/>
    <w:rsid w:val="00CB2816"/>
    <w:rsid w:val="00CB3BC1"/>
    <w:rsid w:val="00CB5B75"/>
    <w:rsid w:val="00CB604D"/>
    <w:rsid w:val="00CB7AD1"/>
    <w:rsid w:val="00CB7DBD"/>
    <w:rsid w:val="00CC55B2"/>
    <w:rsid w:val="00CC6DDC"/>
    <w:rsid w:val="00CC6F55"/>
    <w:rsid w:val="00CD3895"/>
    <w:rsid w:val="00CD3EAA"/>
    <w:rsid w:val="00CD59F8"/>
    <w:rsid w:val="00CD76A0"/>
    <w:rsid w:val="00CE33C0"/>
    <w:rsid w:val="00CE5082"/>
    <w:rsid w:val="00CE7C72"/>
    <w:rsid w:val="00CF1D6F"/>
    <w:rsid w:val="00CF1DAD"/>
    <w:rsid w:val="00CF2BC6"/>
    <w:rsid w:val="00CF3682"/>
    <w:rsid w:val="00CF5A2A"/>
    <w:rsid w:val="00CF5CBE"/>
    <w:rsid w:val="00CF5D9A"/>
    <w:rsid w:val="00D001FC"/>
    <w:rsid w:val="00D008FC"/>
    <w:rsid w:val="00D02EF0"/>
    <w:rsid w:val="00D06C83"/>
    <w:rsid w:val="00D14EE9"/>
    <w:rsid w:val="00D1621D"/>
    <w:rsid w:val="00D1659A"/>
    <w:rsid w:val="00D237C6"/>
    <w:rsid w:val="00D23920"/>
    <w:rsid w:val="00D309E8"/>
    <w:rsid w:val="00D3104A"/>
    <w:rsid w:val="00D35445"/>
    <w:rsid w:val="00D3730A"/>
    <w:rsid w:val="00D40060"/>
    <w:rsid w:val="00D4050A"/>
    <w:rsid w:val="00D41BD8"/>
    <w:rsid w:val="00D41D51"/>
    <w:rsid w:val="00D42D57"/>
    <w:rsid w:val="00D447DF"/>
    <w:rsid w:val="00D4551A"/>
    <w:rsid w:val="00D51109"/>
    <w:rsid w:val="00D51194"/>
    <w:rsid w:val="00D54798"/>
    <w:rsid w:val="00D54B3C"/>
    <w:rsid w:val="00D57766"/>
    <w:rsid w:val="00D60C10"/>
    <w:rsid w:val="00D61920"/>
    <w:rsid w:val="00D634E1"/>
    <w:rsid w:val="00D63D64"/>
    <w:rsid w:val="00D64E9B"/>
    <w:rsid w:val="00D64EBB"/>
    <w:rsid w:val="00D67183"/>
    <w:rsid w:val="00D674BA"/>
    <w:rsid w:val="00D71E78"/>
    <w:rsid w:val="00D72F89"/>
    <w:rsid w:val="00D750AA"/>
    <w:rsid w:val="00D80136"/>
    <w:rsid w:val="00D8018B"/>
    <w:rsid w:val="00D807B3"/>
    <w:rsid w:val="00D80D8A"/>
    <w:rsid w:val="00D82D52"/>
    <w:rsid w:val="00D82EC3"/>
    <w:rsid w:val="00D859A5"/>
    <w:rsid w:val="00D916E0"/>
    <w:rsid w:val="00D91F74"/>
    <w:rsid w:val="00D93734"/>
    <w:rsid w:val="00D95832"/>
    <w:rsid w:val="00D96638"/>
    <w:rsid w:val="00DA0307"/>
    <w:rsid w:val="00DA0BA6"/>
    <w:rsid w:val="00DA1116"/>
    <w:rsid w:val="00DA19F9"/>
    <w:rsid w:val="00DA26C8"/>
    <w:rsid w:val="00DA4E86"/>
    <w:rsid w:val="00DA5F1E"/>
    <w:rsid w:val="00DA74C4"/>
    <w:rsid w:val="00DA79F5"/>
    <w:rsid w:val="00DA7E06"/>
    <w:rsid w:val="00DB0D30"/>
    <w:rsid w:val="00DB11DF"/>
    <w:rsid w:val="00DB3A86"/>
    <w:rsid w:val="00DB4653"/>
    <w:rsid w:val="00DB56C3"/>
    <w:rsid w:val="00DB7F73"/>
    <w:rsid w:val="00DC0A37"/>
    <w:rsid w:val="00DC478A"/>
    <w:rsid w:val="00DC62F1"/>
    <w:rsid w:val="00DD1BF6"/>
    <w:rsid w:val="00DD1F14"/>
    <w:rsid w:val="00DD539E"/>
    <w:rsid w:val="00DE074D"/>
    <w:rsid w:val="00DE393E"/>
    <w:rsid w:val="00DE5C69"/>
    <w:rsid w:val="00DE6B33"/>
    <w:rsid w:val="00DE7BC5"/>
    <w:rsid w:val="00DE7E38"/>
    <w:rsid w:val="00DF03F6"/>
    <w:rsid w:val="00DF609A"/>
    <w:rsid w:val="00DF71AD"/>
    <w:rsid w:val="00DF7EAC"/>
    <w:rsid w:val="00E016D4"/>
    <w:rsid w:val="00E01A97"/>
    <w:rsid w:val="00E02065"/>
    <w:rsid w:val="00E030AD"/>
    <w:rsid w:val="00E04026"/>
    <w:rsid w:val="00E0638C"/>
    <w:rsid w:val="00E1135B"/>
    <w:rsid w:val="00E221A8"/>
    <w:rsid w:val="00E263DE"/>
    <w:rsid w:val="00E263FB"/>
    <w:rsid w:val="00E2661B"/>
    <w:rsid w:val="00E3000C"/>
    <w:rsid w:val="00E312F4"/>
    <w:rsid w:val="00E35D71"/>
    <w:rsid w:val="00E36036"/>
    <w:rsid w:val="00E36B67"/>
    <w:rsid w:val="00E41077"/>
    <w:rsid w:val="00E41D2C"/>
    <w:rsid w:val="00E44476"/>
    <w:rsid w:val="00E4567E"/>
    <w:rsid w:val="00E467D4"/>
    <w:rsid w:val="00E470D2"/>
    <w:rsid w:val="00E47D64"/>
    <w:rsid w:val="00E50A5D"/>
    <w:rsid w:val="00E5285F"/>
    <w:rsid w:val="00E528EC"/>
    <w:rsid w:val="00E5326E"/>
    <w:rsid w:val="00E5371B"/>
    <w:rsid w:val="00E607EC"/>
    <w:rsid w:val="00E62577"/>
    <w:rsid w:val="00E65937"/>
    <w:rsid w:val="00E71F0C"/>
    <w:rsid w:val="00E74163"/>
    <w:rsid w:val="00E831BB"/>
    <w:rsid w:val="00E857D2"/>
    <w:rsid w:val="00E859CD"/>
    <w:rsid w:val="00E866F4"/>
    <w:rsid w:val="00E91C2D"/>
    <w:rsid w:val="00E92A2F"/>
    <w:rsid w:val="00E93779"/>
    <w:rsid w:val="00E973A0"/>
    <w:rsid w:val="00EA27D0"/>
    <w:rsid w:val="00EA32D8"/>
    <w:rsid w:val="00EA7B6C"/>
    <w:rsid w:val="00EB3FD9"/>
    <w:rsid w:val="00EB6111"/>
    <w:rsid w:val="00EC070F"/>
    <w:rsid w:val="00EC07A9"/>
    <w:rsid w:val="00EC16EA"/>
    <w:rsid w:val="00EC1C88"/>
    <w:rsid w:val="00EC3563"/>
    <w:rsid w:val="00ED1F9A"/>
    <w:rsid w:val="00ED76E9"/>
    <w:rsid w:val="00ED7B05"/>
    <w:rsid w:val="00EE27E6"/>
    <w:rsid w:val="00EE5F89"/>
    <w:rsid w:val="00EE6659"/>
    <w:rsid w:val="00EF13E8"/>
    <w:rsid w:val="00EF38E6"/>
    <w:rsid w:val="00EF39F9"/>
    <w:rsid w:val="00EF7605"/>
    <w:rsid w:val="00F0041A"/>
    <w:rsid w:val="00F00F2B"/>
    <w:rsid w:val="00F02864"/>
    <w:rsid w:val="00F05EA2"/>
    <w:rsid w:val="00F06FCA"/>
    <w:rsid w:val="00F13BAA"/>
    <w:rsid w:val="00F13EE3"/>
    <w:rsid w:val="00F142FE"/>
    <w:rsid w:val="00F34855"/>
    <w:rsid w:val="00F34B35"/>
    <w:rsid w:val="00F3649B"/>
    <w:rsid w:val="00F37BE3"/>
    <w:rsid w:val="00F41C12"/>
    <w:rsid w:val="00F43CE3"/>
    <w:rsid w:val="00F447A1"/>
    <w:rsid w:val="00F46969"/>
    <w:rsid w:val="00F471E6"/>
    <w:rsid w:val="00F4780F"/>
    <w:rsid w:val="00F510C1"/>
    <w:rsid w:val="00F5252D"/>
    <w:rsid w:val="00F54A87"/>
    <w:rsid w:val="00F562D0"/>
    <w:rsid w:val="00F60F61"/>
    <w:rsid w:val="00F6125E"/>
    <w:rsid w:val="00F612D7"/>
    <w:rsid w:val="00F62611"/>
    <w:rsid w:val="00F66400"/>
    <w:rsid w:val="00F6665E"/>
    <w:rsid w:val="00F707B4"/>
    <w:rsid w:val="00F724AF"/>
    <w:rsid w:val="00F73472"/>
    <w:rsid w:val="00F761D2"/>
    <w:rsid w:val="00F841D8"/>
    <w:rsid w:val="00F86D56"/>
    <w:rsid w:val="00F9161F"/>
    <w:rsid w:val="00F919DA"/>
    <w:rsid w:val="00F91BFB"/>
    <w:rsid w:val="00F9212A"/>
    <w:rsid w:val="00FA23DE"/>
    <w:rsid w:val="00FA3CD8"/>
    <w:rsid w:val="00FA7FE1"/>
    <w:rsid w:val="00FB03C0"/>
    <w:rsid w:val="00FB1173"/>
    <w:rsid w:val="00FB160D"/>
    <w:rsid w:val="00FB1F9F"/>
    <w:rsid w:val="00FB2EB2"/>
    <w:rsid w:val="00FB3161"/>
    <w:rsid w:val="00FC1A31"/>
    <w:rsid w:val="00FC203B"/>
    <w:rsid w:val="00FC4284"/>
    <w:rsid w:val="00FC65F2"/>
    <w:rsid w:val="00FD20C0"/>
    <w:rsid w:val="00FD5BAB"/>
    <w:rsid w:val="00FE2F73"/>
    <w:rsid w:val="00FE4E7D"/>
    <w:rsid w:val="00FE6FDD"/>
    <w:rsid w:val="00FE7B6A"/>
    <w:rsid w:val="00FE7E3B"/>
    <w:rsid w:val="00FF0A3A"/>
    <w:rsid w:val="00FF1637"/>
    <w:rsid w:val="00FF297B"/>
    <w:rsid w:val="00FF3BDD"/>
    <w:rsid w:val="00FF45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F63"/>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uiPriority w:val="9"/>
    <w:unhideWhenUsed/>
    <w:qFormat/>
    <w:rsid w:val="004E5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4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8AE"/>
    <w:pPr>
      <w:tabs>
        <w:tab w:val="center" w:pos="4320"/>
        <w:tab w:val="right" w:pos="8640"/>
      </w:tabs>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uiPriority w:val="99"/>
    <w:rsid w:val="005C68A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C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AE"/>
    <w:rPr>
      <w:rFonts w:ascii="Tahoma" w:hAnsi="Tahoma" w:cs="Tahoma"/>
      <w:sz w:val="16"/>
      <w:szCs w:val="16"/>
    </w:rPr>
  </w:style>
  <w:style w:type="paragraph" w:styleId="ListParagraph">
    <w:name w:val="List Paragraph"/>
    <w:basedOn w:val="Normal"/>
    <w:uiPriority w:val="34"/>
    <w:qFormat/>
    <w:rsid w:val="00DA4E86"/>
    <w:pPr>
      <w:ind w:left="720"/>
      <w:contextualSpacing/>
    </w:pPr>
    <w:rPr>
      <w:rFonts w:eastAsiaTheme="minorHAnsi"/>
    </w:rPr>
  </w:style>
  <w:style w:type="table" w:styleId="TableGrid">
    <w:name w:val="Table Grid"/>
    <w:basedOn w:val="TableNormal"/>
    <w:uiPriority w:val="59"/>
    <w:rsid w:val="00D40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6917"/>
    <w:rPr>
      <w:sz w:val="16"/>
      <w:szCs w:val="16"/>
    </w:rPr>
  </w:style>
  <w:style w:type="paragraph" w:styleId="CommentText">
    <w:name w:val="annotation text"/>
    <w:basedOn w:val="Normal"/>
    <w:link w:val="CommentTextChar"/>
    <w:uiPriority w:val="99"/>
    <w:semiHidden/>
    <w:unhideWhenUsed/>
    <w:rsid w:val="00A36917"/>
    <w:pPr>
      <w:spacing w:line="240" w:lineRule="auto"/>
    </w:pPr>
    <w:rPr>
      <w:sz w:val="20"/>
      <w:szCs w:val="20"/>
    </w:rPr>
  </w:style>
  <w:style w:type="character" w:customStyle="1" w:styleId="CommentTextChar">
    <w:name w:val="Comment Text Char"/>
    <w:basedOn w:val="DefaultParagraphFont"/>
    <w:link w:val="CommentText"/>
    <w:uiPriority w:val="99"/>
    <w:semiHidden/>
    <w:rsid w:val="00A36917"/>
    <w:rPr>
      <w:sz w:val="20"/>
      <w:szCs w:val="20"/>
    </w:rPr>
  </w:style>
  <w:style w:type="paragraph" w:styleId="CommentSubject">
    <w:name w:val="annotation subject"/>
    <w:basedOn w:val="CommentText"/>
    <w:next w:val="CommentText"/>
    <w:link w:val="CommentSubjectChar"/>
    <w:uiPriority w:val="99"/>
    <w:semiHidden/>
    <w:unhideWhenUsed/>
    <w:rsid w:val="00A36917"/>
    <w:rPr>
      <w:b/>
      <w:bCs/>
    </w:rPr>
  </w:style>
  <w:style w:type="character" w:customStyle="1" w:styleId="CommentSubjectChar">
    <w:name w:val="Comment Subject Char"/>
    <w:basedOn w:val="CommentTextChar"/>
    <w:link w:val="CommentSubject"/>
    <w:uiPriority w:val="99"/>
    <w:semiHidden/>
    <w:rsid w:val="00A36917"/>
    <w:rPr>
      <w:b/>
      <w:bCs/>
      <w:sz w:val="20"/>
      <w:szCs w:val="20"/>
    </w:rPr>
  </w:style>
  <w:style w:type="paragraph" w:customStyle="1" w:styleId="Default">
    <w:name w:val="Default"/>
    <w:rsid w:val="00B40D02"/>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67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F7"/>
  </w:style>
  <w:style w:type="paragraph" w:styleId="FootnoteText">
    <w:name w:val="footnote text"/>
    <w:basedOn w:val="Normal"/>
    <w:link w:val="FootnoteTextChar"/>
    <w:semiHidden/>
    <w:rsid w:val="00D41D51"/>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D41D51"/>
    <w:rPr>
      <w:rFonts w:ascii="Courier" w:eastAsia="Times New Roman" w:hAnsi="Courier" w:cs="Times New Roman"/>
      <w:sz w:val="20"/>
      <w:szCs w:val="20"/>
    </w:rPr>
  </w:style>
  <w:style w:type="character" w:styleId="FootnoteReference">
    <w:name w:val="footnote reference"/>
    <w:semiHidden/>
    <w:rsid w:val="00AF5680"/>
    <w:rPr>
      <w:vertAlign w:val="superscript"/>
    </w:rPr>
  </w:style>
  <w:style w:type="character" w:customStyle="1" w:styleId="Heading1Char">
    <w:name w:val="Heading 1 Char"/>
    <w:basedOn w:val="DefaultParagraphFont"/>
    <w:link w:val="Heading1"/>
    <w:rsid w:val="00120F63"/>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uiPriority w:val="9"/>
    <w:rsid w:val="004E5E2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F5A2A"/>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rPr>
  </w:style>
  <w:style w:type="paragraph" w:styleId="TOC2">
    <w:name w:val="toc 2"/>
    <w:basedOn w:val="Normal"/>
    <w:next w:val="Normal"/>
    <w:autoRedefine/>
    <w:uiPriority w:val="39"/>
    <w:unhideWhenUsed/>
    <w:rsid w:val="00293471"/>
    <w:pPr>
      <w:tabs>
        <w:tab w:val="right" w:leader="dot" w:pos="9350"/>
      </w:tabs>
      <w:spacing w:after="0"/>
    </w:pPr>
    <w:rPr>
      <w:b/>
    </w:rPr>
  </w:style>
  <w:style w:type="paragraph" w:styleId="TOC1">
    <w:name w:val="toc 1"/>
    <w:basedOn w:val="Normal"/>
    <w:next w:val="Normal"/>
    <w:autoRedefine/>
    <w:uiPriority w:val="39"/>
    <w:unhideWhenUsed/>
    <w:rsid w:val="00CF5A2A"/>
    <w:pPr>
      <w:spacing w:before="120" w:after="0"/>
    </w:pPr>
    <w:rPr>
      <w:b/>
      <w:sz w:val="24"/>
      <w:szCs w:val="24"/>
    </w:rPr>
  </w:style>
  <w:style w:type="paragraph" w:styleId="TOC3">
    <w:name w:val="toc 3"/>
    <w:basedOn w:val="Normal"/>
    <w:next w:val="Normal"/>
    <w:autoRedefine/>
    <w:uiPriority w:val="39"/>
    <w:unhideWhenUsed/>
    <w:rsid w:val="00C679C4"/>
    <w:pPr>
      <w:spacing w:after="0"/>
    </w:pPr>
  </w:style>
  <w:style w:type="paragraph" w:styleId="TOC4">
    <w:name w:val="toc 4"/>
    <w:basedOn w:val="Normal"/>
    <w:next w:val="Normal"/>
    <w:autoRedefine/>
    <w:uiPriority w:val="39"/>
    <w:unhideWhenUsed/>
    <w:rsid w:val="00CF5A2A"/>
    <w:pPr>
      <w:spacing w:after="0"/>
      <w:ind w:left="660"/>
    </w:pPr>
    <w:rPr>
      <w:sz w:val="20"/>
      <w:szCs w:val="20"/>
    </w:rPr>
  </w:style>
  <w:style w:type="paragraph" w:styleId="TOC5">
    <w:name w:val="toc 5"/>
    <w:basedOn w:val="Normal"/>
    <w:next w:val="Normal"/>
    <w:autoRedefine/>
    <w:uiPriority w:val="39"/>
    <w:unhideWhenUsed/>
    <w:rsid w:val="00CF5A2A"/>
    <w:pPr>
      <w:spacing w:after="0"/>
      <w:ind w:left="880"/>
    </w:pPr>
    <w:rPr>
      <w:sz w:val="20"/>
      <w:szCs w:val="20"/>
    </w:rPr>
  </w:style>
  <w:style w:type="paragraph" w:styleId="TOC6">
    <w:name w:val="toc 6"/>
    <w:basedOn w:val="Normal"/>
    <w:next w:val="Normal"/>
    <w:autoRedefine/>
    <w:uiPriority w:val="39"/>
    <w:unhideWhenUsed/>
    <w:rsid w:val="00CF5A2A"/>
    <w:pPr>
      <w:spacing w:after="0"/>
      <w:ind w:left="1100"/>
    </w:pPr>
    <w:rPr>
      <w:sz w:val="20"/>
      <w:szCs w:val="20"/>
    </w:rPr>
  </w:style>
  <w:style w:type="paragraph" w:styleId="TOC7">
    <w:name w:val="toc 7"/>
    <w:basedOn w:val="Normal"/>
    <w:next w:val="Normal"/>
    <w:autoRedefine/>
    <w:uiPriority w:val="39"/>
    <w:unhideWhenUsed/>
    <w:rsid w:val="00CF5A2A"/>
    <w:pPr>
      <w:spacing w:after="0"/>
      <w:ind w:left="1320"/>
    </w:pPr>
    <w:rPr>
      <w:sz w:val="20"/>
      <w:szCs w:val="20"/>
    </w:rPr>
  </w:style>
  <w:style w:type="paragraph" w:styleId="TOC8">
    <w:name w:val="toc 8"/>
    <w:basedOn w:val="Normal"/>
    <w:next w:val="Normal"/>
    <w:autoRedefine/>
    <w:uiPriority w:val="39"/>
    <w:unhideWhenUsed/>
    <w:rsid w:val="00CF5A2A"/>
    <w:pPr>
      <w:spacing w:after="0"/>
      <w:ind w:left="1540"/>
    </w:pPr>
    <w:rPr>
      <w:sz w:val="20"/>
      <w:szCs w:val="20"/>
    </w:rPr>
  </w:style>
  <w:style w:type="paragraph" w:styleId="TOC9">
    <w:name w:val="toc 9"/>
    <w:basedOn w:val="Normal"/>
    <w:next w:val="Normal"/>
    <w:autoRedefine/>
    <w:uiPriority w:val="39"/>
    <w:unhideWhenUsed/>
    <w:rsid w:val="00CF5A2A"/>
    <w:pPr>
      <w:spacing w:after="0"/>
      <w:ind w:left="1760"/>
    </w:pPr>
    <w:rPr>
      <w:sz w:val="20"/>
      <w:szCs w:val="20"/>
    </w:rPr>
  </w:style>
  <w:style w:type="paragraph" w:styleId="BodyText2">
    <w:name w:val="Body Text 2"/>
    <w:basedOn w:val="Normal"/>
    <w:link w:val="BodyText2Char"/>
    <w:rsid w:val="001C013A"/>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1C013A"/>
    <w:rPr>
      <w:rFonts w:ascii="Arial" w:eastAsia="Times New Roman" w:hAnsi="Arial" w:cs="Times New Roman"/>
      <w:sz w:val="20"/>
      <w:szCs w:val="20"/>
    </w:rPr>
  </w:style>
  <w:style w:type="paragraph" w:styleId="BodyText">
    <w:name w:val="Body Text"/>
    <w:basedOn w:val="Normal"/>
    <w:link w:val="BodyTextChar"/>
    <w:uiPriority w:val="99"/>
    <w:semiHidden/>
    <w:unhideWhenUsed/>
    <w:rsid w:val="009973FF"/>
    <w:pPr>
      <w:spacing w:after="120"/>
    </w:pPr>
  </w:style>
  <w:style w:type="character" w:customStyle="1" w:styleId="BodyTextChar">
    <w:name w:val="Body Text Char"/>
    <w:basedOn w:val="DefaultParagraphFont"/>
    <w:link w:val="BodyText"/>
    <w:uiPriority w:val="99"/>
    <w:semiHidden/>
    <w:rsid w:val="009973FF"/>
  </w:style>
  <w:style w:type="paragraph" w:styleId="NoSpacing">
    <w:name w:val="No Spacing"/>
    <w:uiPriority w:val="1"/>
    <w:qFormat/>
    <w:rsid w:val="00420ABD"/>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820EB9"/>
    <w:pPr>
      <w:spacing w:line="240" w:lineRule="auto"/>
    </w:pPr>
    <w:rPr>
      <w:b/>
      <w:bCs/>
      <w:color w:val="4F81BD" w:themeColor="accent1"/>
      <w:sz w:val="18"/>
      <w:szCs w:val="18"/>
    </w:rPr>
  </w:style>
  <w:style w:type="character" w:styleId="Hyperlink">
    <w:name w:val="Hyperlink"/>
    <w:basedOn w:val="DefaultParagraphFont"/>
    <w:uiPriority w:val="99"/>
    <w:unhideWhenUsed/>
    <w:rsid w:val="007457E1"/>
    <w:rPr>
      <w:color w:val="0000FF"/>
      <w:u w:val="single"/>
    </w:rPr>
  </w:style>
  <w:style w:type="character" w:customStyle="1" w:styleId="Heading3Char">
    <w:name w:val="Heading 3 Char"/>
    <w:basedOn w:val="DefaultParagraphFont"/>
    <w:link w:val="Heading3"/>
    <w:uiPriority w:val="9"/>
    <w:semiHidden/>
    <w:rsid w:val="00074C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F63"/>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uiPriority w:val="9"/>
    <w:unhideWhenUsed/>
    <w:qFormat/>
    <w:rsid w:val="004E5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4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8AE"/>
    <w:pPr>
      <w:tabs>
        <w:tab w:val="center" w:pos="4320"/>
        <w:tab w:val="right" w:pos="8640"/>
      </w:tabs>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uiPriority w:val="99"/>
    <w:rsid w:val="005C68A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C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AE"/>
    <w:rPr>
      <w:rFonts w:ascii="Tahoma" w:hAnsi="Tahoma" w:cs="Tahoma"/>
      <w:sz w:val="16"/>
      <w:szCs w:val="16"/>
    </w:rPr>
  </w:style>
  <w:style w:type="paragraph" w:styleId="ListParagraph">
    <w:name w:val="List Paragraph"/>
    <w:basedOn w:val="Normal"/>
    <w:uiPriority w:val="34"/>
    <w:qFormat/>
    <w:rsid w:val="00DA4E86"/>
    <w:pPr>
      <w:ind w:left="720"/>
      <w:contextualSpacing/>
    </w:pPr>
    <w:rPr>
      <w:rFonts w:eastAsiaTheme="minorHAnsi"/>
    </w:rPr>
  </w:style>
  <w:style w:type="table" w:styleId="TableGrid">
    <w:name w:val="Table Grid"/>
    <w:basedOn w:val="TableNormal"/>
    <w:uiPriority w:val="59"/>
    <w:rsid w:val="00D40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6917"/>
    <w:rPr>
      <w:sz w:val="16"/>
      <w:szCs w:val="16"/>
    </w:rPr>
  </w:style>
  <w:style w:type="paragraph" w:styleId="CommentText">
    <w:name w:val="annotation text"/>
    <w:basedOn w:val="Normal"/>
    <w:link w:val="CommentTextChar"/>
    <w:uiPriority w:val="99"/>
    <w:semiHidden/>
    <w:unhideWhenUsed/>
    <w:rsid w:val="00A36917"/>
    <w:pPr>
      <w:spacing w:line="240" w:lineRule="auto"/>
    </w:pPr>
    <w:rPr>
      <w:sz w:val="20"/>
      <w:szCs w:val="20"/>
    </w:rPr>
  </w:style>
  <w:style w:type="character" w:customStyle="1" w:styleId="CommentTextChar">
    <w:name w:val="Comment Text Char"/>
    <w:basedOn w:val="DefaultParagraphFont"/>
    <w:link w:val="CommentText"/>
    <w:uiPriority w:val="99"/>
    <w:semiHidden/>
    <w:rsid w:val="00A36917"/>
    <w:rPr>
      <w:sz w:val="20"/>
      <w:szCs w:val="20"/>
    </w:rPr>
  </w:style>
  <w:style w:type="paragraph" w:styleId="CommentSubject">
    <w:name w:val="annotation subject"/>
    <w:basedOn w:val="CommentText"/>
    <w:next w:val="CommentText"/>
    <w:link w:val="CommentSubjectChar"/>
    <w:uiPriority w:val="99"/>
    <w:semiHidden/>
    <w:unhideWhenUsed/>
    <w:rsid w:val="00A36917"/>
    <w:rPr>
      <w:b/>
      <w:bCs/>
    </w:rPr>
  </w:style>
  <w:style w:type="character" w:customStyle="1" w:styleId="CommentSubjectChar">
    <w:name w:val="Comment Subject Char"/>
    <w:basedOn w:val="CommentTextChar"/>
    <w:link w:val="CommentSubject"/>
    <w:uiPriority w:val="99"/>
    <w:semiHidden/>
    <w:rsid w:val="00A36917"/>
    <w:rPr>
      <w:b/>
      <w:bCs/>
      <w:sz w:val="20"/>
      <w:szCs w:val="20"/>
    </w:rPr>
  </w:style>
  <w:style w:type="paragraph" w:customStyle="1" w:styleId="Default">
    <w:name w:val="Default"/>
    <w:rsid w:val="00B40D02"/>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67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F7"/>
  </w:style>
  <w:style w:type="paragraph" w:styleId="FootnoteText">
    <w:name w:val="footnote text"/>
    <w:basedOn w:val="Normal"/>
    <w:link w:val="FootnoteTextChar"/>
    <w:semiHidden/>
    <w:rsid w:val="00D41D51"/>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D41D51"/>
    <w:rPr>
      <w:rFonts w:ascii="Courier" w:eastAsia="Times New Roman" w:hAnsi="Courier" w:cs="Times New Roman"/>
      <w:sz w:val="20"/>
      <w:szCs w:val="20"/>
    </w:rPr>
  </w:style>
  <w:style w:type="character" w:styleId="FootnoteReference">
    <w:name w:val="footnote reference"/>
    <w:semiHidden/>
    <w:rsid w:val="00AF5680"/>
    <w:rPr>
      <w:vertAlign w:val="superscript"/>
    </w:rPr>
  </w:style>
  <w:style w:type="character" w:customStyle="1" w:styleId="Heading1Char">
    <w:name w:val="Heading 1 Char"/>
    <w:basedOn w:val="DefaultParagraphFont"/>
    <w:link w:val="Heading1"/>
    <w:rsid w:val="00120F63"/>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uiPriority w:val="9"/>
    <w:rsid w:val="004E5E2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F5A2A"/>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rPr>
  </w:style>
  <w:style w:type="paragraph" w:styleId="TOC2">
    <w:name w:val="toc 2"/>
    <w:basedOn w:val="Normal"/>
    <w:next w:val="Normal"/>
    <w:autoRedefine/>
    <w:uiPriority w:val="39"/>
    <w:unhideWhenUsed/>
    <w:rsid w:val="00293471"/>
    <w:pPr>
      <w:tabs>
        <w:tab w:val="right" w:leader="dot" w:pos="9350"/>
      </w:tabs>
      <w:spacing w:after="0"/>
    </w:pPr>
    <w:rPr>
      <w:b/>
    </w:rPr>
  </w:style>
  <w:style w:type="paragraph" w:styleId="TOC1">
    <w:name w:val="toc 1"/>
    <w:basedOn w:val="Normal"/>
    <w:next w:val="Normal"/>
    <w:autoRedefine/>
    <w:uiPriority w:val="39"/>
    <w:unhideWhenUsed/>
    <w:rsid w:val="00CF5A2A"/>
    <w:pPr>
      <w:spacing w:before="120" w:after="0"/>
    </w:pPr>
    <w:rPr>
      <w:b/>
      <w:sz w:val="24"/>
      <w:szCs w:val="24"/>
    </w:rPr>
  </w:style>
  <w:style w:type="paragraph" w:styleId="TOC3">
    <w:name w:val="toc 3"/>
    <w:basedOn w:val="Normal"/>
    <w:next w:val="Normal"/>
    <w:autoRedefine/>
    <w:uiPriority w:val="39"/>
    <w:unhideWhenUsed/>
    <w:rsid w:val="00C679C4"/>
    <w:pPr>
      <w:spacing w:after="0"/>
    </w:pPr>
  </w:style>
  <w:style w:type="paragraph" w:styleId="TOC4">
    <w:name w:val="toc 4"/>
    <w:basedOn w:val="Normal"/>
    <w:next w:val="Normal"/>
    <w:autoRedefine/>
    <w:uiPriority w:val="39"/>
    <w:unhideWhenUsed/>
    <w:rsid w:val="00CF5A2A"/>
    <w:pPr>
      <w:spacing w:after="0"/>
      <w:ind w:left="660"/>
    </w:pPr>
    <w:rPr>
      <w:sz w:val="20"/>
      <w:szCs w:val="20"/>
    </w:rPr>
  </w:style>
  <w:style w:type="paragraph" w:styleId="TOC5">
    <w:name w:val="toc 5"/>
    <w:basedOn w:val="Normal"/>
    <w:next w:val="Normal"/>
    <w:autoRedefine/>
    <w:uiPriority w:val="39"/>
    <w:unhideWhenUsed/>
    <w:rsid w:val="00CF5A2A"/>
    <w:pPr>
      <w:spacing w:after="0"/>
      <w:ind w:left="880"/>
    </w:pPr>
    <w:rPr>
      <w:sz w:val="20"/>
      <w:szCs w:val="20"/>
    </w:rPr>
  </w:style>
  <w:style w:type="paragraph" w:styleId="TOC6">
    <w:name w:val="toc 6"/>
    <w:basedOn w:val="Normal"/>
    <w:next w:val="Normal"/>
    <w:autoRedefine/>
    <w:uiPriority w:val="39"/>
    <w:unhideWhenUsed/>
    <w:rsid w:val="00CF5A2A"/>
    <w:pPr>
      <w:spacing w:after="0"/>
      <w:ind w:left="1100"/>
    </w:pPr>
    <w:rPr>
      <w:sz w:val="20"/>
      <w:szCs w:val="20"/>
    </w:rPr>
  </w:style>
  <w:style w:type="paragraph" w:styleId="TOC7">
    <w:name w:val="toc 7"/>
    <w:basedOn w:val="Normal"/>
    <w:next w:val="Normal"/>
    <w:autoRedefine/>
    <w:uiPriority w:val="39"/>
    <w:unhideWhenUsed/>
    <w:rsid w:val="00CF5A2A"/>
    <w:pPr>
      <w:spacing w:after="0"/>
      <w:ind w:left="1320"/>
    </w:pPr>
    <w:rPr>
      <w:sz w:val="20"/>
      <w:szCs w:val="20"/>
    </w:rPr>
  </w:style>
  <w:style w:type="paragraph" w:styleId="TOC8">
    <w:name w:val="toc 8"/>
    <w:basedOn w:val="Normal"/>
    <w:next w:val="Normal"/>
    <w:autoRedefine/>
    <w:uiPriority w:val="39"/>
    <w:unhideWhenUsed/>
    <w:rsid w:val="00CF5A2A"/>
    <w:pPr>
      <w:spacing w:after="0"/>
      <w:ind w:left="1540"/>
    </w:pPr>
    <w:rPr>
      <w:sz w:val="20"/>
      <w:szCs w:val="20"/>
    </w:rPr>
  </w:style>
  <w:style w:type="paragraph" w:styleId="TOC9">
    <w:name w:val="toc 9"/>
    <w:basedOn w:val="Normal"/>
    <w:next w:val="Normal"/>
    <w:autoRedefine/>
    <w:uiPriority w:val="39"/>
    <w:unhideWhenUsed/>
    <w:rsid w:val="00CF5A2A"/>
    <w:pPr>
      <w:spacing w:after="0"/>
      <w:ind w:left="1760"/>
    </w:pPr>
    <w:rPr>
      <w:sz w:val="20"/>
      <w:szCs w:val="20"/>
    </w:rPr>
  </w:style>
  <w:style w:type="paragraph" w:styleId="BodyText2">
    <w:name w:val="Body Text 2"/>
    <w:basedOn w:val="Normal"/>
    <w:link w:val="BodyText2Char"/>
    <w:rsid w:val="001C013A"/>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1C013A"/>
    <w:rPr>
      <w:rFonts w:ascii="Arial" w:eastAsia="Times New Roman" w:hAnsi="Arial" w:cs="Times New Roman"/>
      <w:sz w:val="20"/>
      <w:szCs w:val="20"/>
    </w:rPr>
  </w:style>
  <w:style w:type="paragraph" w:styleId="BodyText">
    <w:name w:val="Body Text"/>
    <w:basedOn w:val="Normal"/>
    <w:link w:val="BodyTextChar"/>
    <w:uiPriority w:val="99"/>
    <w:semiHidden/>
    <w:unhideWhenUsed/>
    <w:rsid w:val="009973FF"/>
    <w:pPr>
      <w:spacing w:after="120"/>
    </w:pPr>
  </w:style>
  <w:style w:type="character" w:customStyle="1" w:styleId="BodyTextChar">
    <w:name w:val="Body Text Char"/>
    <w:basedOn w:val="DefaultParagraphFont"/>
    <w:link w:val="BodyText"/>
    <w:uiPriority w:val="99"/>
    <w:semiHidden/>
    <w:rsid w:val="009973FF"/>
  </w:style>
  <w:style w:type="paragraph" w:styleId="NoSpacing">
    <w:name w:val="No Spacing"/>
    <w:uiPriority w:val="1"/>
    <w:qFormat/>
    <w:rsid w:val="00420ABD"/>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820EB9"/>
    <w:pPr>
      <w:spacing w:line="240" w:lineRule="auto"/>
    </w:pPr>
    <w:rPr>
      <w:b/>
      <w:bCs/>
      <w:color w:val="4F81BD" w:themeColor="accent1"/>
      <w:sz w:val="18"/>
      <w:szCs w:val="18"/>
    </w:rPr>
  </w:style>
  <w:style w:type="character" w:styleId="Hyperlink">
    <w:name w:val="Hyperlink"/>
    <w:basedOn w:val="DefaultParagraphFont"/>
    <w:uiPriority w:val="99"/>
    <w:unhideWhenUsed/>
    <w:rsid w:val="007457E1"/>
    <w:rPr>
      <w:color w:val="0000FF"/>
      <w:u w:val="single"/>
    </w:rPr>
  </w:style>
  <w:style w:type="character" w:customStyle="1" w:styleId="Heading3Char">
    <w:name w:val="Heading 3 Char"/>
    <w:basedOn w:val="DefaultParagraphFont"/>
    <w:link w:val="Heading3"/>
    <w:uiPriority w:val="9"/>
    <w:semiHidden/>
    <w:rsid w:val="00074C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474">
      <w:bodyDiv w:val="1"/>
      <w:marLeft w:val="0"/>
      <w:marRight w:val="0"/>
      <w:marTop w:val="0"/>
      <w:marBottom w:val="0"/>
      <w:divBdr>
        <w:top w:val="none" w:sz="0" w:space="0" w:color="auto"/>
        <w:left w:val="none" w:sz="0" w:space="0" w:color="auto"/>
        <w:bottom w:val="none" w:sz="0" w:space="0" w:color="auto"/>
        <w:right w:val="none" w:sz="0" w:space="0" w:color="auto"/>
      </w:divBdr>
    </w:div>
    <w:div w:id="616108915">
      <w:bodyDiv w:val="1"/>
      <w:marLeft w:val="0"/>
      <w:marRight w:val="0"/>
      <w:marTop w:val="0"/>
      <w:marBottom w:val="0"/>
      <w:divBdr>
        <w:top w:val="none" w:sz="0" w:space="0" w:color="auto"/>
        <w:left w:val="none" w:sz="0" w:space="0" w:color="auto"/>
        <w:bottom w:val="none" w:sz="0" w:space="0" w:color="auto"/>
        <w:right w:val="none" w:sz="0" w:space="0" w:color="auto"/>
      </w:divBdr>
    </w:div>
    <w:div w:id="650018226">
      <w:bodyDiv w:val="1"/>
      <w:marLeft w:val="0"/>
      <w:marRight w:val="0"/>
      <w:marTop w:val="0"/>
      <w:marBottom w:val="0"/>
      <w:divBdr>
        <w:top w:val="none" w:sz="0" w:space="0" w:color="auto"/>
        <w:left w:val="none" w:sz="0" w:space="0" w:color="auto"/>
        <w:bottom w:val="none" w:sz="0" w:space="0" w:color="auto"/>
        <w:right w:val="none" w:sz="0" w:space="0" w:color="auto"/>
      </w:divBdr>
    </w:div>
    <w:div w:id="656230926">
      <w:bodyDiv w:val="1"/>
      <w:marLeft w:val="0"/>
      <w:marRight w:val="0"/>
      <w:marTop w:val="0"/>
      <w:marBottom w:val="0"/>
      <w:divBdr>
        <w:top w:val="none" w:sz="0" w:space="0" w:color="auto"/>
        <w:left w:val="none" w:sz="0" w:space="0" w:color="auto"/>
        <w:bottom w:val="none" w:sz="0" w:space="0" w:color="auto"/>
        <w:right w:val="none" w:sz="0" w:space="0" w:color="auto"/>
      </w:divBdr>
    </w:div>
    <w:div w:id="674263067">
      <w:bodyDiv w:val="1"/>
      <w:marLeft w:val="0"/>
      <w:marRight w:val="0"/>
      <w:marTop w:val="0"/>
      <w:marBottom w:val="0"/>
      <w:divBdr>
        <w:top w:val="none" w:sz="0" w:space="0" w:color="auto"/>
        <w:left w:val="none" w:sz="0" w:space="0" w:color="auto"/>
        <w:bottom w:val="none" w:sz="0" w:space="0" w:color="auto"/>
        <w:right w:val="none" w:sz="0" w:space="0" w:color="auto"/>
      </w:divBdr>
    </w:div>
    <w:div w:id="684358552">
      <w:bodyDiv w:val="1"/>
      <w:marLeft w:val="0"/>
      <w:marRight w:val="0"/>
      <w:marTop w:val="0"/>
      <w:marBottom w:val="0"/>
      <w:divBdr>
        <w:top w:val="none" w:sz="0" w:space="0" w:color="auto"/>
        <w:left w:val="none" w:sz="0" w:space="0" w:color="auto"/>
        <w:bottom w:val="none" w:sz="0" w:space="0" w:color="auto"/>
        <w:right w:val="none" w:sz="0" w:space="0" w:color="auto"/>
      </w:divBdr>
    </w:div>
    <w:div w:id="818155274">
      <w:bodyDiv w:val="1"/>
      <w:marLeft w:val="0"/>
      <w:marRight w:val="0"/>
      <w:marTop w:val="0"/>
      <w:marBottom w:val="0"/>
      <w:divBdr>
        <w:top w:val="none" w:sz="0" w:space="0" w:color="auto"/>
        <w:left w:val="none" w:sz="0" w:space="0" w:color="auto"/>
        <w:bottom w:val="none" w:sz="0" w:space="0" w:color="auto"/>
        <w:right w:val="none" w:sz="0" w:space="0" w:color="auto"/>
      </w:divBdr>
    </w:div>
    <w:div w:id="994836823">
      <w:bodyDiv w:val="1"/>
      <w:marLeft w:val="0"/>
      <w:marRight w:val="0"/>
      <w:marTop w:val="0"/>
      <w:marBottom w:val="0"/>
      <w:divBdr>
        <w:top w:val="none" w:sz="0" w:space="0" w:color="auto"/>
        <w:left w:val="none" w:sz="0" w:space="0" w:color="auto"/>
        <w:bottom w:val="none" w:sz="0" w:space="0" w:color="auto"/>
        <w:right w:val="none" w:sz="0" w:space="0" w:color="auto"/>
      </w:divBdr>
    </w:div>
    <w:div w:id="1461800605">
      <w:bodyDiv w:val="1"/>
      <w:marLeft w:val="0"/>
      <w:marRight w:val="0"/>
      <w:marTop w:val="0"/>
      <w:marBottom w:val="0"/>
      <w:divBdr>
        <w:top w:val="none" w:sz="0" w:space="0" w:color="auto"/>
        <w:left w:val="none" w:sz="0" w:space="0" w:color="auto"/>
        <w:bottom w:val="none" w:sz="0" w:space="0" w:color="auto"/>
        <w:right w:val="none" w:sz="0" w:space="0" w:color="auto"/>
      </w:divBdr>
    </w:div>
    <w:div w:id="1724325230">
      <w:bodyDiv w:val="1"/>
      <w:marLeft w:val="0"/>
      <w:marRight w:val="0"/>
      <w:marTop w:val="0"/>
      <w:marBottom w:val="0"/>
      <w:divBdr>
        <w:top w:val="none" w:sz="0" w:space="0" w:color="auto"/>
        <w:left w:val="none" w:sz="0" w:space="0" w:color="auto"/>
        <w:bottom w:val="none" w:sz="0" w:space="0" w:color="auto"/>
        <w:right w:val="none" w:sz="0" w:space="0" w:color="auto"/>
      </w:divBdr>
    </w:div>
    <w:div w:id="1835804326">
      <w:bodyDiv w:val="1"/>
      <w:marLeft w:val="0"/>
      <w:marRight w:val="0"/>
      <w:marTop w:val="0"/>
      <w:marBottom w:val="0"/>
      <w:divBdr>
        <w:top w:val="none" w:sz="0" w:space="0" w:color="auto"/>
        <w:left w:val="none" w:sz="0" w:space="0" w:color="auto"/>
        <w:bottom w:val="none" w:sz="0" w:space="0" w:color="auto"/>
        <w:right w:val="none" w:sz="0" w:space="0" w:color="auto"/>
      </w:divBdr>
    </w:div>
    <w:div w:id="20233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1480</Value>
      <Value>1</Value>
      <Value>763</Value>
    </TaxCatchAll>
    <c4e2ab2cc9354bbf9064eeb465a566ea xmlns="1ed4137b-41b2-488b-8250-6d369ec27664">
      <Terms xmlns="http://schemas.microsoft.com/office/infopath/2007/PartnerControls"/>
    </c4e2ab2cc9354bbf9064eeb465a566ea>
    <UndpProjectNo xmlns="1ed4137b-41b2-488b-8250-6d369ec27664">00075930</UndpProjectNo>
    <UndpDocStatus xmlns="1ed4137b-41b2-488b-8250-6d369ec27664">Final</UndpDocStatus>
    <Outcome1 xmlns="f1161f5b-24a3-4c2d-bc81-44cb9325e8ee">00087568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LBN</TermName>
          <TermId xmlns="http://schemas.microsoft.com/office/infopath/2007/PartnerControls">a0a7771e-bcff-41be-97fc-7f8f4550de1c</TermId>
        </TermInfo>
      </Terms>
    </gc6531b704974d528487414686b72f6f>
    <_dlc_DocId xmlns="f1161f5b-24a3-4c2d-bc81-44cb9325e8ee">ATLASPDC-4-29046</_dlc_DocId>
    <_dlc_DocIdUrl xmlns="f1161f5b-24a3-4c2d-bc81-44cb9325e8ee">
      <Url>https://info.undp.org/docs/pdc/_layouts/DocIdRedir.aspx?ID=ATLASPDC-4-29046</Url>
      <Description>ATLASPDC-4-29046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083A8-FCDD-450A-88D4-324AFAA7B545}"/>
</file>

<file path=customXml/itemProps2.xml><?xml version="1.0" encoding="utf-8"?>
<ds:datastoreItem xmlns:ds="http://schemas.openxmlformats.org/officeDocument/2006/customXml" ds:itemID="{A9658E6C-AED5-4F8D-8C7E-AF83DD3177E8}"/>
</file>

<file path=customXml/itemProps3.xml><?xml version="1.0" encoding="utf-8"?>
<ds:datastoreItem xmlns:ds="http://schemas.openxmlformats.org/officeDocument/2006/customXml" ds:itemID="{2F16A54E-5609-4524-B885-B40527BE1C1D}"/>
</file>

<file path=customXml/itemProps4.xml><?xml version="1.0" encoding="utf-8"?>
<ds:datastoreItem xmlns:ds="http://schemas.openxmlformats.org/officeDocument/2006/customXml" ds:itemID="{F4E8333C-3DA8-40C7-9E89-FEDFA5C70775}"/>
</file>

<file path=customXml/itemProps5.xml><?xml version="1.0" encoding="utf-8"?>
<ds:datastoreItem xmlns:ds="http://schemas.openxmlformats.org/officeDocument/2006/customXml" ds:itemID="{66396483-9E00-4849-95E1-D7997880FA0F}"/>
</file>

<file path=customXml/itemProps6.xml><?xml version="1.0" encoding="utf-8"?>
<ds:datastoreItem xmlns:ds="http://schemas.openxmlformats.org/officeDocument/2006/customXml" ds:itemID="{43C65C4D-344E-494D-BE10-4A243FD57AEC}"/>
</file>

<file path=docProps/app.xml><?xml version="1.0" encoding="utf-8"?>
<Properties xmlns="http://schemas.openxmlformats.org/officeDocument/2006/extended-properties" xmlns:vt="http://schemas.openxmlformats.org/officeDocument/2006/docPropsVTypes">
  <Template>Normal</Template>
  <TotalTime>142</TotalTime>
  <Pages>1</Pages>
  <Words>7165</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BPRM Final Report</dc:title>
  <dc:subject/>
  <dc:creator>Nancy Hilal</dc:creator>
  <cp:lastModifiedBy>fadi abilmona</cp:lastModifiedBy>
  <cp:revision>12</cp:revision>
  <cp:lastPrinted>2013-08-21T08:52:00Z</cp:lastPrinted>
  <dcterms:created xsi:type="dcterms:W3CDTF">2014-05-06T09:24:00Z</dcterms:created>
  <dcterms:modified xsi:type="dcterms:W3CDTF">2014-05-06T11:46:00Z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1480;#LBN|a0a7771e-bcff-41be-97fc-7f8f4550de1c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69f465d1-e1e0-4380-872c-fb289881ca5b</vt:lpwstr>
  </property>
  <property fmtid="{D5CDD505-2E9C-101B-9397-08002B2CF9AE}" pid="18" name="URL">
    <vt:lpwstr/>
  </property>
  <property fmtid="{D5CDD505-2E9C-101B-9397-08002B2CF9AE}" pid="19" name="DocumentSetDescription">
    <vt:lpwstr/>
  </property>
</Properties>
</file>